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211" w:rsidRPr="000F53EB" w:rsidRDefault="00D46211" w:rsidP="00D46211">
      <w:pPr>
        <w:jc w:val="center"/>
        <w:rPr>
          <w:b/>
          <w:sz w:val="32"/>
          <w:szCs w:val="32"/>
          <w:u w:val="single"/>
        </w:rPr>
      </w:pPr>
      <w:bookmarkStart w:id="0" w:name="_GoBack"/>
      <w:bookmarkEnd w:id="0"/>
      <w:r w:rsidRPr="000F53EB">
        <w:rPr>
          <w:b/>
          <w:sz w:val="32"/>
          <w:szCs w:val="32"/>
          <w:u w:val="single"/>
        </w:rPr>
        <w:t>COVENANT COMMUNITY</w:t>
      </w:r>
    </w:p>
    <w:p w:rsidR="00D46211" w:rsidRPr="000F53EB" w:rsidRDefault="00D46211" w:rsidP="00D46211">
      <w:pPr>
        <w:jc w:val="center"/>
        <w:rPr>
          <w:b/>
          <w:i/>
          <w:sz w:val="32"/>
          <w:szCs w:val="32"/>
          <w:u w:val="single"/>
        </w:rPr>
      </w:pPr>
      <w:r w:rsidRPr="000F53EB">
        <w:rPr>
          <w:b/>
          <w:sz w:val="32"/>
          <w:szCs w:val="32"/>
          <w:u w:val="single"/>
        </w:rPr>
        <w:t>Meta-stories in the Pentateuch</w:t>
      </w:r>
    </w:p>
    <w:p w:rsidR="00D46211" w:rsidRDefault="00D46211" w:rsidP="00D46211">
      <w:pPr>
        <w:rPr>
          <w:b/>
          <w:sz w:val="28"/>
          <w:szCs w:val="28"/>
          <w:u w:val="single"/>
        </w:rPr>
      </w:pPr>
    </w:p>
    <w:p w:rsidR="0092551A" w:rsidRPr="00CF2F16" w:rsidRDefault="0092551A" w:rsidP="0092551A">
      <w:pPr>
        <w:jc w:val="center"/>
        <w:rPr>
          <w:b/>
          <w:sz w:val="28"/>
          <w:szCs w:val="28"/>
          <w:u w:val="single"/>
        </w:rPr>
      </w:pPr>
      <w:r w:rsidRPr="00CF2F16">
        <w:rPr>
          <w:b/>
          <w:sz w:val="28"/>
          <w:szCs w:val="28"/>
          <w:u w:val="single"/>
        </w:rPr>
        <w:t>LESSON TWO:  META-STORIES START HERE!</w:t>
      </w:r>
    </w:p>
    <w:p w:rsidR="0092551A" w:rsidRPr="00F1192B" w:rsidRDefault="0092551A" w:rsidP="0092551A">
      <w:pPr>
        <w:rPr>
          <w:sz w:val="28"/>
          <w:szCs w:val="28"/>
        </w:rPr>
      </w:pPr>
    </w:p>
    <w:p w:rsidR="0092551A" w:rsidRPr="00F1192B" w:rsidRDefault="0092551A" w:rsidP="0092551A">
      <w:pPr>
        <w:rPr>
          <w:sz w:val="28"/>
          <w:szCs w:val="28"/>
        </w:rPr>
      </w:pPr>
      <w:r w:rsidRPr="00F1192B">
        <w:rPr>
          <w:sz w:val="28"/>
          <w:szCs w:val="28"/>
          <w:u w:val="single"/>
        </w:rPr>
        <w:t>Opening prayer</w:t>
      </w:r>
    </w:p>
    <w:p w:rsidR="0092551A" w:rsidRDefault="0092551A" w:rsidP="0092551A">
      <w:pPr>
        <w:rPr>
          <w:sz w:val="28"/>
          <w:szCs w:val="28"/>
        </w:rPr>
      </w:pPr>
      <w:r>
        <w:rPr>
          <w:sz w:val="28"/>
          <w:szCs w:val="28"/>
        </w:rPr>
        <w:tab/>
        <w:t xml:space="preserve">God of Abraham and Sarah, we live our lives as if they were our own.  Yet life is a gift from </w:t>
      </w:r>
      <w:proofErr w:type="gramStart"/>
      <w:r>
        <w:rPr>
          <w:sz w:val="28"/>
          <w:szCs w:val="28"/>
        </w:rPr>
        <w:t>Your</w:t>
      </w:r>
      <w:proofErr w:type="gramEnd"/>
      <w:r>
        <w:rPr>
          <w:sz w:val="28"/>
          <w:szCs w:val="28"/>
        </w:rPr>
        <w:t xml:space="preserve"> hand and in our baptism we offered our days and nights to You.  Recall us to the covenant that binds us together with our Jewish and Christian ancestors.  Reclaim us as </w:t>
      </w:r>
      <w:proofErr w:type="gramStart"/>
      <w:r>
        <w:rPr>
          <w:sz w:val="28"/>
          <w:szCs w:val="28"/>
        </w:rPr>
        <w:t>Your</w:t>
      </w:r>
      <w:proofErr w:type="gramEnd"/>
      <w:r>
        <w:rPr>
          <w:sz w:val="28"/>
          <w:szCs w:val="28"/>
        </w:rPr>
        <w:t xml:space="preserve"> own.  Amen.</w:t>
      </w:r>
    </w:p>
    <w:p w:rsidR="0092551A" w:rsidRPr="00F1192B" w:rsidRDefault="0092551A" w:rsidP="0092551A">
      <w:pPr>
        <w:rPr>
          <w:sz w:val="28"/>
          <w:szCs w:val="28"/>
        </w:rPr>
      </w:pPr>
    </w:p>
    <w:p w:rsidR="0092551A" w:rsidRPr="00F1192B" w:rsidRDefault="0092551A" w:rsidP="0092551A">
      <w:pPr>
        <w:rPr>
          <w:sz w:val="28"/>
          <w:szCs w:val="28"/>
        </w:rPr>
      </w:pPr>
      <w:r w:rsidRPr="00F1192B">
        <w:rPr>
          <w:sz w:val="28"/>
          <w:szCs w:val="28"/>
          <w:u w:val="single"/>
        </w:rPr>
        <w:t>Navigating this lesson</w:t>
      </w:r>
    </w:p>
    <w:p w:rsidR="0092551A" w:rsidRDefault="0092551A" w:rsidP="0092551A">
      <w:pPr>
        <w:rPr>
          <w:sz w:val="28"/>
          <w:szCs w:val="28"/>
        </w:rPr>
      </w:pPr>
      <w:r>
        <w:rPr>
          <w:sz w:val="28"/>
          <w:szCs w:val="28"/>
        </w:rPr>
        <w:tab/>
        <w:t xml:space="preserve">A meta-story is a story about one story embedded in another; a story about stories themselves.  “Covenant” is perhaps the principle meta-story in the Bible; it embraces many individual stories starting in the Pentateuch and continuing through the prophets, the Gospels, and the life of the Church. </w:t>
      </w:r>
    </w:p>
    <w:p w:rsidR="0092551A" w:rsidRPr="00F1192B" w:rsidRDefault="0092551A" w:rsidP="0092551A">
      <w:pPr>
        <w:rPr>
          <w:sz w:val="28"/>
          <w:szCs w:val="28"/>
        </w:rPr>
      </w:pPr>
    </w:p>
    <w:p w:rsidR="0092551A" w:rsidRPr="009F578F" w:rsidRDefault="0092551A" w:rsidP="0092551A">
      <w:pPr>
        <w:rPr>
          <w:sz w:val="28"/>
          <w:szCs w:val="28"/>
        </w:rPr>
      </w:pPr>
      <w:r>
        <w:rPr>
          <w:sz w:val="28"/>
          <w:szCs w:val="28"/>
        </w:rPr>
        <w:tab/>
        <w:t xml:space="preserve">Read the story of Abraham and Sarah in </w:t>
      </w:r>
      <w:r w:rsidRPr="00136667">
        <w:rPr>
          <w:i/>
          <w:sz w:val="28"/>
          <w:szCs w:val="28"/>
        </w:rPr>
        <w:t>Genesis 12:1 – 25:11</w:t>
      </w:r>
      <w:r>
        <w:rPr>
          <w:i/>
          <w:sz w:val="28"/>
          <w:szCs w:val="28"/>
        </w:rPr>
        <w:t>.</w:t>
      </w:r>
    </w:p>
    <w:p w:rsidR="0092551A" w:rsidRDefault="0092551A" w:rsidP="0092551A">
      <w:pPr>
        <w:rPr>
          <w:sz w:val="28"/>
          <w:szCs w:val="28"/>
        </w:rPr>
      </w:pPr>
    </w:p>
    <w:p w:rsidR="0092551A" w:rsidRDefault="0092551A" w:rsidP="0092551A">
      <w:pPr>
        <w:rPr>
          <w:sz w:val="28"/>
          <w:szCs w:val="28"/>
        </w:rPr>
      </w:pPr>
      <w:r w:rsidRPr="00F1192B">
        <w:rPr>
          <w:sz w:val="28"/>
          <w:szCs w:val="28"/>
        </w:rPr>
        <w:t>Focus text</w:t>
      </w:r>
      <w:r>
        <w:rPr>
          <w:sz w:val="28"/>
          <w:szCs w:val="28"/>
        </w:rPr>
        <w:t>s</w:t>
      </w:r>
      <w:r w:rsidRPr="00F1192B">
        <w:rPr>
          <w:sz w:val="28"/>
          <w:szCs w:val="28"/>
        </w:rPr>
        <w:t xml:space="preserve">: </w:t>
      </w:r>
      <w:r w:rsidRPr="001D0B04">
        <w:rPr>
          <w:sz w:val="28"/>
          <w:szCs w:val="28"/>
          <w:u w:val="single"/>
        </w:rPr>
        <w:t>Genesis 9:8-17</w:t>
      </w:r>
      <w:proofErr w:type="gramStart"/>
      <w:r>
        <w:rPr>
          <w:sz w:val="28"/>
          <w:szCs w:val="28"/>
        </w:rPr>
        <w:t xml:space="preserve">,  </w:t>
      </w:r>
      <w:r>
        <w:rPr>
          <w:sz w:val="28"/>
          <w:szCs w:val="28"/>
          <w:u w:val="single"/>
        </w:rPr>
        <w:t>Genesis</w:t>
      </w:r>
      <w:proofErr w:type="gramEnd"/>
      <w:r>
        <w:rPr>
          <w:sz w:val="28"/>
          <w:szCs w:val="28"/>
          <w:u w:val="single"/>
        </w:rPr>
        <w:t xml:space="preserve"> 17:1-7</w:t>
      </w:r>
      <w:r>
        <w:rPr>
          <w:sz w:val="28"/>
          <w:szCs w:val="28"/>
        </w:rPr>
        <w:t xml:space="preserve">; </w:t>
      </w:r>
      <w:r w:rsidRPr="00F1192B">
        <w:rPr>
          <w:sz w:val="28"/>
          <w:szCs w:val="28"/>
        </w:rPr>
        <w:t xml:space="preserve"> </w:t>
      </w:r>
      <w:r w:rsidRPr="001D0B04">
        <w:rPr>
          <w:sz w:val="28"/>
          <w:szCs w:val="28"/>
          <w:u w:val="single"/>
        </w:rPr>
        <w:t>Exodus 19:1-9</w:t>
      </w:r>
      <w:r>
        <w:rPr>
          <w:sz w:val="28"/>
          <w:szCs w:val="28"/>
        </w:rPr>
        <w:t xml:space="preserve">, </w:t>
      </w:r>
      <w:r w:rsidRPr="001D0B04">
        <w:rPr>
          <w:sz w:val="28"/>
          <w:szCs w:val="28"/>
          <w:u w:val="single"/>
        </w:rPr>
        <w:t>Jeremiah 31:31-37</w:t>
      </w:r>
      <w:r>
        <w:rPr>
          <w:sz w:val="28"/>
          <w:szCs w:val="28"/>
        </w:rPr>
        <w:t xml:space="preserve">,  </w:t>
      </w:r>
    </w:p>
    <w:p w:rsidR="0092551A" w:rsidRPr="00F1192B" w:rsidRDefault="0092551A" w:rsidP="0092551A">
      <w:pPr>
        <w:ind w:firstLine="720"/>
        <w:rPr>
          <w:sz w:val="28"/>
          <w:szCs w:val="28"/>
        </w:rPr>
      </w:pPr>
      <w:r w:rsidRPr="001D0B04">
        <w:rPr>
          <w:sz w:val="28"/>
          <w:szCs w:val="28"/>
          <w:u w:val="single"/>
        </w:rPr>
        <w:t>Luke 1:67-80</w:t>
      </w:r>
      <w:r w:rsidRPr="00F1192B">
        <w:rPr>
          <w:sz w:val="28"/>
          <w:szCs w:val="28"/>
        </w:rPr>
        <w:t xml:space="preserve">  </w:t>
      </w:r>
    </w:p>
    <w:p w:rsidR="0092551A" w:rsidRDefault="0092551A" w:rsidP="0092551A">
      <w:pPr>
        <w:rPr>
          <w:sz w:val="28"/>
          <w:szCs w:val="28"/>
        </w:rPr>
      </w:pPr>
    </w:p>
    <w:p w:rsidR="0092551A" w:rsidRDefault="0092551A" w:rsidP="0092551A">
      <w:pPr>
        <w:jc w:val="center"/>
        <w:rPr>
          <w:sz w:val="28"/>
          <w:szCs w:val="28"/>
        </w:rPr>
      </w:pPr>
      <w:r>
        <w:rPr>
          <w:sz w:val="28"/>
          <w:szCs w:val="28"/>
        </w:rPr>
        <w:t>+++   +++   +++   +++</w:t>
      </w:r>
    </w:p>
    <w:p w:rsidR="0092551A" w:rsidRPr="00F1192B" w:rsidRDefault="0092551A" w:rsidP="0092551A">
      <w:pPr>
        <w:jc w:val="center"/>
        <w:rPr>
          <w:sz w:val="28"/>
          <w:szCs w:val="28"/>
        </w:rPr>
      </w:pPr>
    </w:p>
    <w:p w:rsidR="0092551A" w:rsidRPr="00F1192B" w:rsidRDefault="0092551A" w:rsidP="0092551A">
      <w:pPr>
        <w:rPr>
          <w:sz w:val="28"/>
          <w:szCs w:val="28"/>
        </w:rPr>
      </w:pPr>
      <w:r>
        <w:rPr>
          <w:sz w:val="28"/>
          <w:szCs w:val="28"/>
        </w:rPr>
        <w:tab/>
        <w:t>Imagine the dripping world Noah looked out on</w:t>
      </w:r>
      <w:r w:rsidRPr="00F1192B">
        <w:rPr>
          <w:sz w:val="28"/>
          <w:szCs w:val="28"/>
        </w:rPr>
        <w:t xml:space="preserve"> af</w:t>
      </w:r>
      <w:r>
        <w:rPr>
          <w:sz w:val="28"/>
          <w:szCs w:val="28"/>
        </w:rPr>
        <w:t xml:space="preserve">ter the Flood.  It was </w:t>
      </w:r>
      <w:r w:rsidRPr="00F1192B">
        <w:rPr>
          <w:sz w:val="28"/>
          <w:szCs w:val="28"/>
        </w:rPr>
        <w:t>a tragedy of</w:t>
      </w:r>
      <w:r>
        <w:rPr>
          <w:sz w:val="28"/>
          <w:szCs w:val="28"/>
        </w:rPr>
        <w:t xml:space="preserve"> </w:t>
      </w:r>
      <w:r w:rsidRPr="00F1192B">
        <w:rPr>
          <w:sz w:val="28"/>
          <w:szCs w:val="28"/>
        </w:rPr>
        <w:t>“Biblical proportions.”  Noah and his family</w:t>
      </w:r>
      <w:r>
        <w:rPr>
          <w:sz w:val="28"/>
          <w:szCs w:val="28"/>
        </w:rPr>
        <w:t xml:space="preserve"> </w:t>
      </w:r>
      <w:r w:rsidRPr="00F1192B">
        <w:rPr>
          <w:sz w:val="28"/>
          <w:szCs w:val="28"/>
        </w:rPr>
        <w:t>survived but they could only wonder what to expect next.</w:t>
      </w:r>
    </w:p>
    <w:p w:rsidR="0092551A" w:rsidRPr="00F1192B" w:rsidRDefault="0092551A" w:rsidP="0092551A">
      <w:pPr>
        <w:ind w:left="3600" w:firstLine="720"/>
        <w:rPr>
          <w:sz w:val="28"/>
          <w:szCs w:val="28"/>
        </w:rPr>
      </w:pPr>
    </w:p>
    <w:p w:rsidR="0092551A" w:rsidRDefault="0092551A" w:rsidP="0092551A">
      <w:pPr>
        <w:ind w:left="2880"/>
        <w:rPr>
          <w:rFonts w:ascii="Copperplate Gothic Light" w:hAnsi="Copperplate Gothic Light"/>
          <w:sz w:val="28"/>
          <w:szCs w:val="28"/>
        </w:rPr>
      </w:pPr>
      <w:r w:rsidRPr="00F1192B">
        <w:rPr>
          <w:rFonts w:ascii="Copperplate Gothic Light" w:hAnsi="Copperplate Gothic Light"/>
          <w:sz w:val="28"/>
          <w:szCs w:val="28"/>
        </w:rPr>
        <w:t xml:space="preserve">Then God said to Noah and his sons with him, “As for me, I am establishing my </w:t>
      </w:r>
      <w:r w:rsidRPr="00F1192B">
        <w:rPr>
          <w:rFonts w:ascii="Copperplate Gothic Light" w:hAnsi="Copperplate Gothic Light"/>
          <w:sz w:val="28"/>
          <w:szCs w:val="28"/>
          <w:u w:val="single"/>
        </w:rPr>
        <w:t>covenant</w:t>
      </w:r>
      <w:r w:rsidRPr="00F1192B">
        <w:rPr>
          <w:rFonts w:ascii="Copperplate Gothic Light" w:hAnsi="Copperplate Gothic Light"/>
          <w:sz w:val="28"/>
          <w:szCs w:val="28"/>
        </w:rPr>
        <w:t xml:space="preserve"> with you and your descendants after you, and with every living creature that is with you, the birds, the domestic animals, and every animal of the earth with you, as many as came out of the ark.  I establish my </w:t>
      </w:r>
      <w:r w:rsidRPr="00F1192B">
        <w:rPr>
          <w:rFonts w:ascii="Copperplate Gothic Light" w:hAnsi="Copperplate Gothic Light"/>
          <w:sz w:val="28"/>
          <w:szCs w:val="28"/>
          <w:u w:val="single"/>
        </w:rPr>
        <w:t>covenant</w:t>
      </w:r>
      <w:r w:rsidRPr="00F1192B">
        <w:rPr>
          <w:rFonts w:ascii="Copperplate Gothic Light" w:hAnsi="Copperplate Gothic Light"/>
          <w:sz w:val="28"/>
          <w:szCs w:val="28"/>
        </w:rPr>
        <w:t xml:space="preserve"> with you, that never again shall all flesh be cut off by the waters of a flood, and </w:t>
      </w:r>
      <w:r w:rsidRPr="00F1192B">
        <w:rPr>
          <w:rFonts w:ascii="Copperplate Gothic Light" w:hAnsi="Copperplate Gothic Light"/>
          <w:sz w:val="28"/>
          <w:szCs w:val="28"/>
        </w:rPr>
        <w:lastRenderedPageBreak/>
        <w:t xml:space="preserve">never again shall there be a flood to destroy the earth.”  God said, “This is the sign of the </w:t>
      </w:r>
      <w:r w:rsidRPr="00F1192B">
        <w:rPr>
          <w:rFonts w:ascii="Copperplate Gothic Light" w:hAnsi="Copperplate Gothic Light"/>
          <w:sz w:val="28"/>
          <w:szCs w:val="28"/>
          <w:u w:val="single"/>
        </w:rPr>
        <w:t>covenant</w:t>
      </w:r>
      <w:r w:rsidRPr="00F1192B">
        <w:rPr>
          <w:rFonts w:ascii="Copperplate Gothic Light" w:hAnsi="Copperplate Gothic Light"/>
          <w:sz w:val="28"/>
          <w:szCs w:val="28"/>
        </w:rPr>
        <w:t xml:space="preserve"> that I make between me and you and every living creature that is with you, for all future generations: I have set my bow in the clouds, and it shall be a sign of the </w:t>
      </w:r>
      <w:r w:rsidRPr="00F1192B">
        <w:rPr>
          <w:rFonts w:ascii="Copperplate Gothic Light" w:hAnsi="Copperplate Gothic Light"/>
          <w:sz w:val="28"/>
          <w:szCs w:val="28"/>
          <w:u w:val="single"/>
        </w:rPr>
        <w:t>covenant</w:t>
      </w:r>
      <w:r w:rsidRPr="00F1192B">
        <w:rPr>
          <w:rFonts w:ascii="Copperplate Gothic Light" w:hAnsi="Copperplate Gothic Light"/>
          <w:sz w:val="28"/>
          <w:szCs w:val="28"/>
        </w:rPr>
        <w:t xml:space="preserve"> between me and the earth.”  </w:t>
      </w:r>
    </w:p>
    <w:p w:rsidR="0092551A" w:rsidRDefault="0092551A" w:rsidP="0092551A">
      <w:pPr>
        <w:ind w:left="2160" w:firstLine="720"/>
        <w:rPr>
          <w:rFonts w:ascii="Copperplate Gothic Light" w:hAnsi="Copperplate Gothic Light"/>
          <w:i/>
          <w:sz w:val="28"/>
          <w:szCs w:val="28"/>
        </w:rPr>
      </w:pPr>
      <w:proofErr w:type="gramStart"/>
      <w:r>
        <w:rPr>
          <w:rFonts w:ascii="Copperplate Gothic Light" w:hAnsi="Copperplate Gothic Light"/>
          <w:i/>
          <w:sz w:val="28"/>
          <w:szCs w:val="28"/>
        </w:rPr>
        <w:t>{</w:t>
      </w:r>
      <w:r w:rsidRPr="00F1192B">
        <w:rPr>
          <w:rFonts w:ascii="Copperplate Gothic Light" w:hAnsi="Copperplate Gothic Light"/>
          <w:sz w:val="28"/>
          <w:szCs w:val="28"/>
        </w:rPr>
        <w:t xml:space="preserve"> </w:t>
      </w:r>
      <w:r w:rsidRPr="00F1192B">
        <w:rPr>
          <w:rFonts w:ascii="Copperplate Gothic Light" w:hAnsi="Copperplate Gothic Light"/>
          <w:i/>
          <w:sz w:val="28"/>
          <w:szCs w:val="28"/>
        </w:rPr>
        <w:t>Genesis</w:t>
      </w:r>
      <w:proofErr w:type="gramEnd"/>
      <w:r w:rsidRPr="00F1192B">
        <w:rPr>
          <w:rFonts w:ascii="Copperplate Gothic Light" w:hAnsi="Copperplate Gothic Light"/>
          <w:i/>
          <w:sz w:val="28"/>
          <w:szCs w:val="28"/>
        </w:rPr>
        <w:t xml:space="preserve"> 9:8-13</w:t>
      </w:r>
      <w:r>
        <w:rPr>
          <w:rFonts w:ascii="Copperplate Gothic Light" w:hAnsi="Copperplate Gothic Light"/>
          <w:sz w:val="28"/>
          <w:szCs w:val="28"/>
        </w:rPr>
        <w:t xml:space="preserve"> </w:t>
      </w:r>
      <w:r>
        <w:rPr>
          <w:rFonts w:ascii="Copperplate Gothic Light" w:hAnsi="Copperplate Gothic Light"/>
          <w:i/>
          <w:sz w:val="28"/>
          <w:szCs w:val="28"/>
        </w:rPr>
        <w:t>}</w:t>
      </w:r>
    </w:p>
    <w:p w:rsidR="0036278E" w:rsidRPr="0053087A" w:rsidRDefault="0036278E" w:rsidP="0092551A">
      <w:pPr>
        <w:ind w:left="2160" w:firstLine="720"/>
        <w:rPr>
          <w:rFonts w:ascii="Copperplate Gothic Light" w:hAnsi="Copperplate Gothic Light"/>
          <w:i/>
          <w:sz w:val="28"/>
          <w:szCs w:val="28"/>
        </w:rPr>
      </w:pPr>
    </w:p>
    <w:p w:rsidR="0092551A" w:rsidRDefault="0092551A" w:rsidP="0092551A">
      <w:pPr>
        <w:rPr>
          <w:sz w:val="28"/>
          <w:szCs w:val="28"/>
        </w:rPr>
      </w:pPr>
      <w:r>
        <w:rPr>
          <w:sz w:val="28"/>
          <w:szCs w:val="28"/>
        </w:rPr>
        <w:tab/>
      </w:r>
      <w:r w:rsidR="0036278E">
        <w:rPr>
          <w:sz w:val="28"/>
          <w:szCs w:val="28"/>
        </w:rPr>
        <w:t xml:space="preserve">This is the preface to one of the Bible’s great meta-stories – the story of a </w:t>
      </w:r>
      <w:r w:rsidR="0036278E" w:rsidRPr="0036278E">
        <w:rPr>
          <w:b/>
          <w:i/>
          <w:sz w:val="28"/>
          <w:szCs w:val="28"/>
          <w:u w:val="single"/>
        </w:rPr>
        <w:t xml:space="preserve">covenant </w:t>
      </w:r>
      <w:r w:rsidR="0036278E">
        <w:rPr>
          <w:sz w:val="28"/>
          <w:szCs w:val="28"/>
        </w:rPr>
        <w:t>between the God of all Creation and the creatures who are “like God.”</w:t>
      </w:r>
      <w:r w:rsidR="0036278E">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wp:posOffset>
            </wp:positionV>
            <wp:extent cx="2638425" cy="1762125"/>
            <wp:effectExtent l="19050" t="0" r="9525" b="0"/>
            <wp:wrapSquare wrapText="bothSides"/>
            <wp:docPr id="1" name="Picture 1" descr="http://andyotto.files.wordpress.com/2012/02/452128709_4ed337d9a2.jpeg?w=360&amp;h=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yotto.files.wordpress.com/2012/02/452128709_4ed337d9a2.jpeg?w=360&amp;h=239"/>
                    <pic:cNvPicPr>
                      <a:picLocks noChangeAspect="1" noChangeArrowheads="1"/>
                    </pic:cNvPicPr>
                  </pic:nvPicPr>
                  <pic:blipFill>
                    <a:blip r:embed="rId4" cstate="print"/>
                    <a:srcRect/>
                    <a:stretch>
                      <a:fillRect/>
                    </a:stretch>
                  </pic:blipFill>
                  <pic:spPr bwMode="auto">
                    <a:xfrm>
                      <a:off x="0" y="0"/>
                      <a:ext cx="2638425" cy="1762125"/>
                    </a:xfrm>
                    <a:prstGeom prst="rect">
                      <a:avLst/>
                    </a:prstGeom>
                    <a:noFill/>
                    <a:ln w="9525">
                      <a:noFill/>
                      <a:miter lim="800000"/>
                      <a:headEnd/>
                      <a:tailEnd/>
                    </a:ln>
                  </pic:spPr>
                </pic:pic>
              </a:graphicData>
            </a:graphic>
          </wp:anchor>
        </w:drawing>
      </w:r>
    </w:p>
    <w:p w:rsidR="0092551A" w:rsidRPr="00717C32" w:rsidRDefault="0092551A" w:rsidP="0092551A">
      <w:pPr>
        <w:rPr>
          <w:sz w:val="28"/>
          <w:szCs w:val="28"/>
        </w:rPr>
      </w:pPr>
    </w:p>
    <w:p w:rsidR="0092551A" w:rsidRPr="00F1192B" w:rsidRDefault="0092551A" w:rsidP="0092551A">
      <w:pPr>
        <w:rPr>
          <w:sz w:val="28"/>
          <w:szCs w:val="28"/>
        </w:rPr>
      </w:pPr>
      <w:r w:rsidRPr="00F1192B">
        <w:rPr>
          <w:sz w:val="28"/>
          <w:szCs w:val="28"/>
        </w:rPr>
        <w:tab/>
      </w:r>
      <w:r>
        <w:rPr>
          <w:sz w:val="28"/>
          <w:szCs w:val="28"/>
        </w:rPr>
        <w:t>Imagine the teeming foreign world Abraham and Sarah discovered, to their confusion and consternation.  They</w:t>
      </w:r>
      <w:r w:rsidRPr="00F1192B">
        <w:rPr>
          <w:sz w:val="28"/>
          <w:szCs w:val="28"/>
        </w:rPr>
        <w:t xml:space="preserve"> </w:t>
      </w:r>
      <w:r>
        <w:rPr>
          <w:sz w:val="28"/>
          <w:szCs w:val="28"/>
        </w:rPr>
        <w:t xml:space="preserve">had </w:t>
      </w:r>
      <w:r w:rsidRPr="00F1192B">
        <w:rPr>
          <w:sz w:val="28"/>
          <w:szCs w:val="28"/>
        </w:rPr>
        <w:t>uprooted</w:t>
      </w:r>
      <w:r>
        <w:rPr>
          <w:sz w:val="28"/>
          <w:szCs w:val="28"/>
        </w:rPr>
        <w:t xml:space="preserve"> their</w:t>
      </w:r>
      <w:r w:rsidRPr="00F1192B">
        <w:rPr>
          <w:sz w:val="28"/>
          <w:szCs w:val="28"/>
        </w:rPr>
        <w:t xml:space="preserve"> family to follow the comma</w:t>
      </w:r>
      <w:r>
        <w:rPr>
          <w:sz w:val="28"/>
          <w:szCs w:val="28"/>
        </w:rPr>
        <w:t xml:space="preserve">nds of an unfamiliar </w:t>
      </w:r>
      <w:r>
        <w:rPr>
          <w:i/>
          <w:sz w:val="28"/>
          <w:szCs w:val="28"/>
        </w:rPr>
        <w:t>YHWH</w:t>
      </w:r>
      <w:r>
        <w:rPr>
          <w:sz w:val="28"/>
          <w:szCs w:val="28"/>
        </w:rPr>
        <w:t>.  They were</w:t>
      </w:r>
      <w:r w:rsidRPr="00F1192B">
        <w:rPr>
          <w:sz w:val="28"/>
          <w:szCs w:val="28"/>
        </w:rPr>
        <w:t xml:space="preserve"> </w:t>
      </w:r>
      <w:proofErr w:type="gramStart"/>
      <w:r w:rsidRPr="00F1192B">
        <w:rPr>
          <w:sz w:val="28"/>
          <w:szCs w:val="28"/>
        </w:rPr>
        <w:t>promised</w:t>
      </w:r>
      <w:r>
        <w:rPr>
          <w:sz w:val="28"/>
          <w:szCs w:val="28"/>
        </w:rPr>
        <w:t xml:space="preserve"> land</w:t>
      </w:r>
      <w:proofErr w:type="gramEnd"/>
      <w:r>
        <w:rPr>
          <w:sz w:val="28"/>
          <w:szCs w:val="28"/>
        </w:rPr>
        <w:t xml:space="preserve"> and posterity if they obeyed</w:t>
      </w:r>
      <w:r w:rsidRPr="00F1192B">
        <w:rPr>
          <w:sz w:val="28"/>
          <w:szCs w:val="28"/>
        </w:rPr>
        <w:t xml:space="preserve">.  But </w:t>
      </w:r>
      <w:r>
        <w:rPr>
          <w:sz w:val="28"/>
          <w:szCs w:val="28"/>
        </w:rPr>
        <w:t xml:space="preserve">the </w:t>
      </w:r>
      <w:proofErr w:type="gramStart"/>
      <w:r>
        <w:rPr>
          <w:sz w:val="28"/>
          <w:szCs w:val="28"/>
        </w:rPr>
        <w:t>promised land</w:t>
      </w:r>
      <w:proofErr w:type="gramEnd"/>
      <w:r>
        <w:rPr>
          <w:sz w:val="28"/>
          <w:szCs w:val="28"/>
        </w:rPr>
        <w:t xml:space="preserve"> was</w:t>
      </w:r>
      <w:r w:rsidRPr="00F1192B">
        <w:rPr>
          <w:sz w:val="28"/>
          <w:szCs w:val="28"/>
        </w:rPr>
        <w:t xml:space="preserve"> </w:t>
      </w:r>
      <w:r>
        <w:rPr>
          <w:sz w:val="28"/>
          <w:szCs w:val="28"/>
        </w:rPr>
        <w:t>populated</w:t>
      </w:r>
      <w:r w:rsidRPr="00F1192B">
        <w:rPr>
          <w:sz w:val="28"/>
          <w:szCs w:val="28"/>
        </w:rPr>
        <w:t xml:space="preserve"> with foreign tribes.  </w:t>
      </w:r>
      <w:r>
        <w:rPr>
          <w:sz w:val="28"/>
          <w:szCs w:val="28"/>
        </w:rPr>
        <w:t>Abraham and Sarah were old and tired</w:t>
      </w:r>
      <w:r w:rsidRPr="00F1192B">
        <w:rPr>
          <w:sz w:val="28"/>
          <w:szCs w:val="28"/>
        </w:rPr>
        <w:t>.</w:t>
      </w:r>
    </w:p>
    <w:p w:rsidR="0092551A" w:rsidRPr="00F1192B" w:rsidRDefault="0092551A" w:rsidP="0092551A">
      <w:pPr>
        <w:rPr>
          <w:sz w:val="28"/>
          <w:szCs w:val="28"/>
        </w:rPr>
      </w:pPr>
    </w:p>
    <w:p w:rsidR="0092551A" w:rsidRDefault="0092551A" w:rsidP="0092551A">
      <w:pPr>
        <w:ind w:left="2880"/>
        <w:rPr>
          <w:rFonts w:ascii="Copperplate Gothic Light" w:hAnsi="Copperplate Gothic Light"/>
          <w:sz w:val="28"/>
          <w:szCs w:val="28"/>
        </w:rPr>
      </w:pPr>
      <w:r w:rsidRPr="00F1192B">
        <w:rPr>
          <w:rFonts w:ascii="Copperplate Gothic Light" w:hAnsi="Copperplate Gothic Light"/>
          <w:sz w:val="28"/>
          <w:szCs w:val="28"/>
        </w:rPr>
        <w:t xml:space="preserve">When Abram was ninety-nine years old, the Lord appeared to Abram, and said to him, “I am God Almighty; walk before me, and be blameless.  And I will make my </w:t>
      </w:r>
      <w:r w:rsidRPr="00F1192B">
        <w:rPr>
          <w:rFonts w:ascii="Copperplate Gothic Light" w:hAnsi="Copperplate Gothic Light"/>
          <w:sz w:val="28"/>
          <w:szCs w:val="28"/>
          <w:u w:val="single"/>
        </w:rPr>
        <w:t>covenant</w:t>
      </w:r>
      <w:r w:rsidRPr="00F1192B">
        <w:rPr>
          <w:rFonts w:ascii="Copperplate Gothic Light" w:hAnsi="Copperplate Gothic Light"/>
          <w:sz w:val="28"/>
          <w:szCs w:val="28"/>
        </w:rPr>
        <w:t xml:space="preserve"> between me and you, and will make you exceedingly numerous.”  Then Abram fell on his face; and God said to him, “As for me, this is my </w:t>
      </w:r>
      <w:r w:rsidRPr="00F1192B">
        <w:rPr>
          <w:rFonts w:ascii="Copperplate Gothic Light" w:hAnsi="Copperplate Gothic Light"/>
          <w:sz w:val="28"/>
          <w:szCs w:val="28"/>
          <w:u w:val="single"/>
        </w:rPr>
        <w:t>covenant</w:t>
      </w:r>
      <w:r w:rsidRPr="00F1192B">
        <w:rPr>
          <w:rFonts w:ascii="Copperplate Gothic Light" w:hAnsi="Copperplate Gothic Light"/>
          <w:sz w:val="28"/>
          <w:szCs w:val="28"/>
        </w:rPr>
        <w:t xml:space="preserve"> with you: You shall be the ancestor of a multitude of nations.  No longer shall your name be Abram, but your name shall be Abraham . . .  I will establish my </w:t>
      </w:r>
      <w:r w:rsidRPr="00F1192B">
        <w:rPr>
          <w:rFonts w:ascii="Copperplate Gothic Light" w:hAnsi="Copperplate Gothic Light"/>
          <w:sz w:val="28"/>
          <w:szCs w:val="28"/>
          <w:u w:val="single"/>
        </w:rPr>
        <w:t>covenant</w:t>
      </w:r>
      <w:r w:rsidRPr="00F1192B">
        <w:rPr>
          <w:rFonts w:ascii="Copperplate Gothic Light" w:hAnsi="Copperplate Gothic Light"/>
          <w:sz w:val="28"/>
          <w:szCs w:val="28"/>
        </w:rPr>
        <w:t xml:space="preserve"> between me and you, and your offspring after you throughout their generations, for an </w:t>
      </w:r>
      <w:r w:rsidRPr="00F1192B">
        <w:rPr>
          <w:rFonts w:ascii="Copperplate Gothic Light" w:hAnsi="Copperplate Gothic Light"/>
          <w:sz w:val="28"/>
          <w:szCs w:val="28"/>
          <w:u w:val="single"/>
        </w:rPr>
        <w:t>everlasting covenant</w:t>
      </w:r>
      <w:r w:rsidRPr="00F1192B">
        <w:rPr>
          <w:rFonts w:ascii="Copperplate Gothic Light" w:hAnsi="Copperplate Gothic Light"/>
          <w:sz w:val="28"/>
          <w:szCs w:val="28"/>
        </w:rPr>
        <w:t xml:space="preserve">, to </w:t>
      </w:r>
      <w:r w:rsidRPr="00F1192B">
        <w:rPr>
          <w:rFonts w:ascii="Copperplate Gothic Light" w:hAnsi="Copperplate Gothic Light"/>
          <w:sz w:val="28"/>
          <w:szCs w:val="28"/>
        </w:rPr>
        <w:lastRenderedPageBreak/>
        <w:t xml:space="preserve">be God to you and </w:t>
      </w:r>
      <w:r>
        <w:rPr>
          <w:rFonts w:ascii="Copperplate Gothic Light" w:hAnsi="Copperplate Gothic Light"/>
          <w:sz w:val="28"/>
          <w:szCs w:val="28"/>
        </w:rPr>
        <w:t xml:space="preserve">to your offspring after you.”  </w:t>
      </w:r>
    </w:p>
    <w:p w:rsidR="0092551A" w:rsidRPr="001D0B04" w:rsidRDefault="0092551A" w:rsidP="0092551A">
      <w:pPr>
        <w:ind w:left="2880"/>
        <w:rPr>
          <w:rFonts w:ascii="Copperplate Gothic Light" w:hAnsi="Copperplate Gothic Light"/>
          <w:i/>
          <w:sz w:val="28"/>
          <w:szCs w:val="28"/>
        </w:rPr>
      </w:pPr>
      <w:proofErr w:type="gramStart"/>
      <w:r>
        <w:rPr>
          <w:rFonts w:ascii="Copperplate Gothic Light" w:hAnsi="Copperplate Gothic Light"/>
          <w:i/>
          <w:sz w:val="28"/>
          <w:szCs w:val="28"/>
        </w:rPr>
        <w:t>{</w:t>
      </w:r>
      <w:r w:rsidRPr="00F1192B">
        <w:rPr>
          <w:rFonts w:ascii="Copperplate Gothic Light" w:hAnsi="Copperplate Gothic Light"/>
          <w:sz w:val="28"/>
          <w:szCs w:val="28"/>
        </w:rPr>
        <w:t xml:space="preserve"> </w:t>
      </w:r>
      <w:r>
        <w:rPr>
          <w:rFonts w:ascii="Copperplate Gothic Light" w:hAnsi="Copperplate Gothic Light"/>
          <w:i/>
          <w:sz w:val="28"/>
          <w:szCs w:val="28"/>
        </w:rPr>
        <w:t>Genesis</w:t>
      </w:r>
      <w:proofErr w:type="gramEnd"/>
      <w:r>
        <w:rPr>
          <w:rFonts w:ascii="Copperplate Gothic Light" w:hAnsi="Copperplate Gothic Light"/>
          <w:i/>
          <w:sz w:val="28"/>
          <w:szCs w:val="28"/>
        </w:rPr>
        <w:t xml:space="preserve"> 17:1-7 }</w:t>
      </w:r>
    </w:p>
    <w:p w:rsidR="0092551A" w:rsidRPr="00F1192B" w:rsidRDefault="0092551A" w:rsidP="0092551A">
      <w:pPr>
        <w:rPr>
          <w:sz w:val="28"/>
          <w:szCs w:val="28"/>
        </w:rPr>
      </w:pPr>
      <w:r w:rsidRPr="00F1192B">
        <w:rPr>
          <w:sz w:val="28"/>
          <w:szCs w:val="28"/>
        </w:rPr>
        <w:tab/>
        <w:t xml:space="preserve"> </w:t>
      </w:r>
    </w:p>
    <w:p w:rsidR="0092551A" w:rsidRPr="00F1192B" w:rsidRDefault="0092551A" w:rsidP="0092551A">
      <w:pPr>
        <w:rPr>
          <w:sz w:val="28"/>
          <w:szCs w:val="28"/>
        </w:rPr>
      </w:pPr>
      <w:r w:rsidRPr="00F1192B">
        <w:rPr>
          <w:sz w:val="28"/>
          <w:szCs w:val="28"/>
        </w:rPr>
        <w:tab/>
        <w:t xml:space="preserve">Fast forward several centuries and </w:t>
      </w:r>
      <w:r>
        <w:rPr>
          <w:sz w:val="28"/>
          <w:szCs w:val="28"/>
        </w:rPr>
        <w:t xml:space="preserve">the Israelites’ fortunes </w:t>
      </w:r>
      <w:r w:rsidRPr="00F1192B">
        <w:rPr>
          <w:sz w:val="28"/>
          <w:szCs w:val="28"/>
        </w:rPr>
        <w:t>have hit rock bottom.  They labor for slave wages in Egypt.  Egypt is far</w:t>
      </w:r>
      <w:r>
        <w:rPr>
          <w:sz w:val="28"/>
          <w:szCs w:val="28"/>
        </w:rPr>
        <w:t xml:space="preserve"> </w:t>
      </w:r>
      <w:r w:rsidRPr="00F1192B">
        <w:rPr>
          <w:sz w:val="28"/>
          <w:szCs w:val="28"/>
        </w:rPr>
        <w:t>from the “promised land” in both geography and circumstances!</w:t>
      </w:r>
    </w:p>
    <w:p w:rsidR="0092551A" w:rsidRPr="00F1192B" w:rsidRDefault="0092551A" w:rsidP="0092551A">
      <w:pPr>
        <w:rPr>
          <w:sz w:val="28"/>
          <w:szCs w:val="28"/>
        </w:rPr>
      </w:pPr>
    </w:p>
    <w:p w:rsidR="0092551A" w:rsidRDefault="0092551A" w:rsidP="0092551A">
      <w:pPr>
        <w:ind w:left="2880"/>
        <w:rPr>
          <w:rFonts w:ascii="Copperplate Gothic Light" w:hAnsi="Copperplate Gothic Light"/>
          <w:sz w:val="28"/>
          <w:szCs w:val="28"/>
        </w:rPr>
      </w:pPr>
      <w:r w:rsidRPr="00F1192B">
        <w:rPr>
          <w:rFonts w:ascii="Copperplate Gothic Light" w:hAnsi="Copperplate Gothic Light"/>
          <w:sz w:val="28"/>
          <w:szCs w:val="28"/>
        </w:rPr>
        <w:t xml:space="preserve">After a long time the king of Egypt died.  The Israelites groaned under their slavery, and cried out.  Out of the slavery their cry for help rose up to God.  God heard their groaning, and </w:t>
      </w:r>
      <w:r w:rsidRPr="00F1192B">
        <w:rPr>
          <w:rFonts w:ascii="Copperplate Gothic Light" w:hAnsi="Copperplate Gothic Light"/>
          <w:sz w:val="28"/>
          <w:szCs w:val="28"/>
          <w:u w:val="single"/>
        </w:rPr>
        <w:t>God remembered his covenant with Abraham, Isaac, and Jacob.</w:t>
      </w:r>
      <w:r w:rsidRPr="00F1192B">
        <w:rPr>
          <w:rFonts w:ascii="Copperplate Gothic Light" w:hAnsi="Copperplate Gothic Light"/>
          <w:sz w:val="28"/>
          <w:szCs w:val="28"/>
        </w:rPr>
        <w:t xml:space="preserve">  God looked upon the Israelites, and God took notice of them.  </w:t>
      </w:r>
    </w:p>
    <w:p w:rsidR="0092551A" w:rsidRPr="0053087A" w:rsidRDefault="0092551A" w:rsidP="0092551A">
      <w:pPr>
        <w:ind w:left="2880"/>
        <w:rPr>
          <w:rFonts w:ascii="Copperplate Gothic Light" w:hAnsi="Copperplate Gothic Light"/>
          <w:i/>
          <w:sz w:val="28"/>
          <w:szCs w:val="28"/>
        </w:rPr>
      </w:pPr>
      <w:proofErr w:type="gramStart"/>
      <w:r w:rsidRPr="0053087A">
        <w:rPr>
          <w:rFonts w:ascii="Copperplate Gothic Light" w:hAnsi="Copperplate Gothic Light"/>
          <w:i/>
          <w:sz w:val="28"/>
          <w:szCs w:val="28"/>
        </w:rPr>
        <w:t>{ Exodus</w:t>
      </w:r>
      <w:proofErr w:type="gramEnd"/>
      <w:r w:rsidRPr="0053087A">
        <w:rPr>
          <w:rFonts w:ascii="Copperplate Gothic Light" w:hAnsi="Copperplate Gothic Light"/>
          <w:i/>
          <w:sz w:val="28"/>
          <w:szCs w:val="28"/>
        </w:rPr>
        <w:t xml:space="preserve"> 2:23-25 }</w:t>
      </w:r>
    </w:p>
    <w:p w:rsidR="0092551A" w:rsidRDefault="0092551A" w:rsidP="0092551A">
      <w:pPr>
        <w:rPr>
          <w:sz w:val="28"/>
          <w:szCs w:val="28"/>
        </w:rPr>
      </w:pPr>
    </w:p>
    <w:p w:rsidR="0092551A" w:rsidRPr="00F1192B" w:rsidRDefault="0092551A" w:rsidP="0092551A">
      <w:pPr>
        <w:rPr>
          <w:sz w:val="28"/>
          <w:szCs w:val="28"/>
        </w:rPr>
      </w:pPr>
      <w:r w:rsidRPr="00F1192B">
        <w:rPr>
          <w:sz w:val="28"/>
          <w:szCs w:val="28"/>
        </w:rPr>
        <w:tab/>
      </w:r>
      <w:r>
        <w:rPr>
          <w:i/>
          <w:sz w:val="28"/>
          <w:szCs w:val="28"/>
        </w:rPr>
        <w:t>YHWH</w:t>
      </w:r>
      <w:r>
        <w:rPr>
          <w:sz w:val="28"/>
          <w:szCs w:val="28"/>
        </w:rPr>
        <w:t xml:space="preserve"> “remembers” the covenant with Abraham, Isaac and Jacob.  </w:t>
      </w:r>
      <w:r>
        <w:rPr>
          <w:i/>
          <w:sz w:val="28"/>
          <w:szCs w:val="28"/>
        </w:rPr>
        <w:t>YHWH</w:t>
      </w:r>
      <w:r>
        <w:rPr>
          <w:sz w:val="28"/>
          <w:szCs w:val="28"/>
        </w:rPr>
        <w:t xml:space="preserve"> needs someone to inspire the Hebrews but </w:t>
      </w:r>
      <w:r w:rsidRPr="00F1192B">
        <w:rPr>
          <w:sz w:val="28"/>
          <w:szCs w:val="28"/>
        </w:rPr>
        <w:t>Moses is a r</w:t>
      </w:r>
      <w:r>
        <w:rPr>
          <w:sz w:val="28"/>
          <w:szCs w:val="28"/>
        </w:rPr>
        <w:t xml:space="preserve">eluctant leader.  </w:t>
      </w:r>
      <w:r>
        <w:rPr>
          <w:i/>
          <w:sz w:val="28"/>
          <w:szCs w:val="28"/>
        </w:rPr>
        <w:t>YHWH</w:t>
      </w:r>
      <w:r w:rsidRPr="00F1192B">
        <w:rPr>
          <w:sz w:val="28"/>
          <w:szCs w:val="28"/>
        </w:rPr>
        <w:t xml:space="preserve"> </w:t>
      </w:r>
      <w:r>
        <w:rPr>
          <w:sz w:val="28"/>
          <w:szCs w:val="28"/>
        </w:rPr>
        <w:t>has to remind</w:t>
      </w:r>
      <w:r w:rsidRPr="00F1192B">
        <w:rPr>
          <w:sz w:val="28"/>
          <w:szCs w:val="28"/>
        </w:rPr>
        <w:t xml:space="preserve"> him of the ancient covenant.</w:t>
      </w:r>
    </w:p>
    <w:p w:rsidR="0092551A" w:rsidRPr="00F1192B" w:rsidRDefault="0092551A" w:rsidP="0092551A">
      <w:pPr>
        <w:rPr>
          <w:sz w:val="28"/>
          <w:szCs w:val="28"/>
        </w:rPr>
      </w:pPr>
    </w:p>
    <w:p w:rsidR="0092551A" w:rsidRDefault="0092551A" w:rsidP="0092551A">
      <w:pPr>
        <w:ind w:left="2880"/>
        <w:rPr>
          <w:rFonts w:ascii="Copperplate Gothic Light" w:hAnsi="Copperplate Gothic Light"/>
          <w:i/>
          <w:sz w:val="28"/>
          <w:szCs w:val="28"/>
        </w:rPr>
      </w:pPr>
      <w:r w:rsidRPr="00F1192B">
        <w:rPr>
          <w:rFonts w:ascii="Copperplate Gothic Light" w:hAnsi="Copperplate Gothic Light"/>
          <w:sz w:val="28"/>
          <w:szCs w:val="28"/>
        </w:rPr>
        <w:t xml:space="preserve">God also spoke to Moses and said to him: “I am the Lord.  I appeared to Abraham, Isaac and Jacob as God Almighty … I also established my </w:t>
      </w:r>
      <w:r w:rsidRPr="00F1192B">
        <w:rPr>
          <w:rFonts w:ascii="Copperplate Gothic Light" w:hAnsi="Copperplate Gothic Light"/>
          <w:sz w:val="28"/>
          <w:szCs w:val="28"/>
          <w:u w:val="single"/>
        </w:rPr>
        <w:t xml:space="preserve">covenant </w:t>
      </w:r>
      <w:r w:rsidRPr="00F1192B">
        <w:rPr>
          <w:rFonts w:ascii="Copperplate Gothic Light" w:hAnsi="Copperplate Gothic Light"/>
          <w:sz w:val="28"/>
          <w:szCs w:val="28"/>
        </w:rPr>
        <w:t xml:space="preserve">with them, to give </w:t>
      </w:r>
      <w:r>
        <w:rPr>
          <w:rFonts w:ascii="Copperplate Gothic Light" w:hAnsi="Copperplate Gothic Light"/>
          <w:sz w:val="28"/>
          <w:szCs w:val="28"/>
        </w:rPr>
        <w:t xml:space="preserve">them </w:t>
      </w:r>
      <w:r w:rsidRPr="00F1192B">
        <w:rPr>
          <w:rFonts w:ascii="Copperplate Gothic Light" w:hAnsi="Copperplate Gothic Light"/>
          <w:sz w:val="28"/>
          <w:szCs w:val="28"/>
        </w:rPr>
        <w:t xml:space="preserve">the land of Canaan, the land in </w:t>
      </w:r>
      <w:r>
        <w:rPr>
          <w:rFonts w:ascii="Copperplate Gothic Light" w:hAnsi="Copperplate Gothic Light"/>
          <w:sz w:val="28"/>
          <w:szCs w:val="28"/>
        </w:rPr>
        <w:t>which they resided as aliens</w:t>
      </w:r>
      <w:r w:rsidRPr="0053087A">
        <w:rPr>
          <w:rFonts w:ascii="Copperplate Gothic Light" w:hAnsi="Copperplate Gothic Light"/>
          <w:i/>
          <w:sz w:val="28"/>
          <w:szCs w:val="28"/>
        </w:rPr>
        <w:t xml:space="preserve">.  </w:t>
      </w:r>
    </w:p>
    <w:p w:rsidR="0092551A" w:rsidRPr="0053087A" w:rsidRDefault="0092551A" w:rsidP="0092551A">
      <w:pPr>
        <w:ind w:left="2880"/>
        <w:rPr>
          <w:rFonts w:ascii="Copperplate Gothic Light" w:hAnsi="Copperplate Gothic Light"/>
          <w:i/>
          <w:sz w:val="28"/>
          <w:szCs w:val="28"/>
        </w:rPr>
      </w:pPr>
      <w:proofErr w:type="gramStart"/>
      <w:r w:rsidRPr="0053087A">
        <w:rPr>
          <w:rFonts w:ascii="Copperplate Gothic Light" w:hAnsi="Copperplate Gothic Light"/>
          <w:i/>
          <w:sz w:val="28"/>
          <w:szCs w:val="28"/>
        </w:rPr>
        <w:t>{ Exodus</w:t>
      </w:r>
      <w:proofErr w:type="gramEnd"/>
      <w:r w:rsidRPr="0053087A">
        <w:rPr>
          <w:rFonts w:ascii="Copperplate Gothic Light" w:hAnsi="Copperplate Gothic Light"/>
          <w:i/>
          <w:sz w:val="28"/>
          <w:szCs w:val="28"/>
        </w:rPr>
        <w:t xml:space="preserve"> 6:2-4 }</w:t>
      </w:r>
    </w:p>
    <w:p w:rsidR="0092551A" w:rsidRDefault="0092551A" w:rsidP="0092551A">
      <w:pPr>
        <w:rPr>
          <w:sz w:val="28"/>
          <w:szCs w:val="28"/>
        </w:rPr>
      </w:pPr>
    </w:p>
    <w:p w:rsidR="0092551A" w:rsidRPr="00812D20" w:rsidRDefault="0092551A" w:rsidP="0092551A">
      <w:pPr>
        <w:rPr>
          <w:sz w:val="28"/>
          <w:szCs w:val="28"/>
        </w:rPr>
      </w:pPr>
      <w:r>
        <w:rPr>
          <w:sz w:val="28"/>
          <w:szCs w:val="28"/>
        </w:rPr>
        <w:tab/>
      </w:r>
      <w:r w:rsidRPr="00812D20">
        <w:rPr>
          <w:sz w:val="28"/>
          <w:szCs w:val="28"/>
        </w:rPr>
        <w:t xml:space="preserve">Moses leads the Hebrews out of their bondage in Egypt but their generational journey to the </w:t>
      </w:r>
      <w:proofErr w:type="gramStart"/>
      <w:r w:rsidRPr="00812D20">
        <w:rPr>
          <w:sz w:val="28"/>
          <w:szCs w:val="28"/>
        </w:rPr>
        <w:t xml:space="preserve">promised </w:t>
      </w:r>
      <w:r>
        <w:rPr>
          <w:sz w:val="28"/>
          <w:szCs w:val="28"/>
        </w:rPr>
        <w:t>land</w:t>
      </w:r>
      <w:proofErr w:type="gramEnd"/>
      <w:r>
        <w:rPr>
          <w:sz w:val="28"/>
          <w:szCs w:val="28"/>
        </w:rPr>
        <w:t xml:space="preserve"> is interrupted by another </w:t>
      </w:r>
      <w:r w:rsidRPr="00812D20">
        <w:rPr>
          <w:sz w:val="28"/>
          <w:szCs w:val="28"/>
        </w:rPr>
        <w:t>momen</w:t>
      </w:r>
      <w:r>
        <w:rPr>
          <w:sz w:val="28"/>
          <w:szCs w:val="28"/>
        </w:rPr>
        <w:t xml:space="preserve">tous encounter with </w:t>
      </w:r>
      <w:r>
        <w:rPr>
          <w:i/>
          <w:sz w:val="28"/>
          <w:szCs w:val="28"/>
        </w:rPr>
        <w:t>YHWH</w:t>
      </w:r>
      <w:r w:rsidRPr="00812D20">
        <w:rPr>
          <w:sz w:val="28"/>
          <w:szCs w:val="28"/>
        </w:rPr>
        <w:t>.</w:t>
      </w:r>
    </w:p>
    <w:p w:rsidR="0092551A" w:rsidRPr="00812D20" w:rsidRDefault="0092551A" w:rsidP="0092551A">
      <w:pPr>
        <w:rPr>
          <w:sz w:val="28"/>
          <w:szCs w:val="28"/>
        </w:rPr>
      </w:pPr>
    </w:p>
    <w:p w:rsidR="0092551A" w:rsidRDefault="0092551A" w:rsidP="0092551A">
      <w:pPr>
        <w:ind w:left="2880"/>
        <w:rPr>
          <w:rFonts w:ascii="Copperplate Gothic Light" w:hAnsi="Copperplate Gothic Light"/>
          <w:sz w:val="28"/>
          <w:szCs w:val="28"/>
        </w:rPr>
      </w:pPr>
      <w:r w:rsidRPr="00812D20">
        <w:rPr>
          <w:rFonts w:ascii="Copperplate Gothic Light" w:hAnsi="Copperplate Gothic Light"/>
          <w:sz w:val="28"/>
          <w:szCs w:val="28"/>
        </w:rPr>
        <w:t xml:space="preserve">When God finished speaking with Moses on Mount Sinai, he gave him </w:t>
      </w:r>
      <w:r w:rsidRPr="00812D20">
        <w:rPr>
          <w:rFonts w:ascii="Copperplate Gothic Light" w:hAnsi="Copperplate Gothic Light"/>
          <w:sz w:val="28"/>
          <w:szCs w:val="28"/>
          <w:u w:val="single"/>
        </w:rPr>
        <w:t xml:space="preserve">the two tablets of </w:t>
      </w:r>
      <w:r w:rsidRPr="00812D20">
        <w:rPr>
          <w:rFonts w:ascii="Copperplate Gothic Light" w:hAnsi="Copperplate Gothic Light"/>
          <w:sz w:val="28"/>
          <w:szCs w:val="28"/>
          <w:u w:val="single"/>
        </w:rPr>
        <w:lastRenderedPageBreak/>
        <w:t>the covenant</w:t>
      </w:r>
      <w:r w:rsidRPr="00812D20">
        <w:rPr>
          <w:rFonts w:ascii="Copperplate Gothic Light" w:hAnsi="Copperplate Gothic Light"/>
          <w:sz w:val="28"/>
          <w:szCs w:val="28"/>
        </w:rPr>
        <w:t xml:space="preserve">, tablets of stone, written with the finger of God.  </w:t>
      </w:r>
    </w:p>
    <w:p w:rsidR="0092551A" w:rsidRPr="00C97DB3" w:rsidRDefault="0092551A" w:rsidP="0092551A">
      <w:pPr>
        <w:ind w:left="2880"/>
        <w:rPr>
          <w:rFonts w:ascii="Copperplate Gothic Light" w:hAnsi="Copperplate Gothic Light"/>
          <w:i/>
          <w:sz w:val="28"/>
          <w:szCs w:val="28"/>
        </w:rPr>
      </w:pPr>
      <w:proofErr w:type="gramStart"/>
      <w:r w:rsidRPr="0053087A">
        <w:rPr>
          <w:rFonts w:ascii="Copperplate Gothic Light" w:hAnsi="Copperplate Gothic Light"/>
          <w:i/>
          <w:sz w:val="28"/>
          <w:szCs w:val="28"/>
        </w:rPr>
        <w:t>{ Exodus</w:t>
      </w:r>
      <w:proofErr w:type="gramEnd"/>
      <w:r w:rsidRPr="0053087A">
        <w:rPr>
          <w:rFonts w:ascii="Copperplate Gothic Light" w:hAnsi="Copperplate Gothic Light"/>
          <w:i/>
          <w:sz w:val="28"/>
          <w:szCs w:val="28"/>
        </w:rPr>
        <w:t xml:space="preserve"> 31:18 }</w:t>
      </w:r>
    </w:p>
    <w:p w:rsidR="0092551A" w:rsidRPr="00596625" w:rsidRDefault="0092551A" w:rsidP="0092551A">
      <w:pPr>
        <w:rPr>
          <w:sz w:val="28"/>
          <w:szCs w:val="28"/>
        </w:rPr>
      </w:pPr>
    </w:p>
    <w:p w:rsidR="0092551A" w:rsidRDefault="0092551A" w:rsidP="0092551A">
      <w:pPr>
        <w:ind w:firstLine="720"/>
        <w:rPr>
          <w:sz w:val="28"/>
          <w:szCs w:val="28"/>
        </w:rPr>
      </w:pPr>
      <w:r w:rsidRPr="00812D20">
        <w:rPr>
          <w:sz w:val="28"/>
          <w:szCs w:val="28"/>
        </w:rPr>
        <w:t xml:space="preserve">The word “covenant” comes up </w:t>
      </w:r>
      <w:r>
        <w:rPr>
          <w:sz w:val="28"/>
          <w:szCs w:val="28"/>
        </w:rPr>
        <w:t>81 times in the Pentateuch</w:t>
      </w:r>
      <w:r w:rsidRPr="00812D20">
        <w:rPr>
          <w:sz w:val="28"/>
          <w:szCs w:val="28"/>
        </w:rPr>
        <w:t xml:space="preserve">: (26 times in </w:t>
      </w:r>
      <w:r w:rsidRPr="00812D20">
        <w:rPr>
          <w:i/>
          <w:sz w:val="28"/>
          <w:szCs w:val="28"/>
        </w:rPr>
        <w:t>Genesis</w:t>
      </w:r>
      <w:r w:rsidRPr="00812D20">
        <w:rPr>
          <w:sz w:val="28"/>
          <w:szCs w:val="28"/>
        </w:rPr>
        <w:t xml:space="preserve">, 13 times in </w:t>
      </w:r>
      <w:r w:rsidRPr="00812D20">
        <w:rPr>
          <w:i/>
          <w:sz w:val="28"/>
          <w:szCs w:val="28"/>
        </w:rPr>
        <w:t>Exodus</w:t>
      </w:r>
      <w:r w:rsidRPr="00812D20">
        <w:rPr>
          <w:sz w:val="28"/>
          <w:szCs w:val="28"/>
        </w:rPr>
        <w:t xml:space="preserve">, 10 times in </w:t>
      </w:r>
      <w:r w:rsidRPr="00812D20">
        <w:rPr>
          <w:i/>
          <w:sz w:val="28"/>
          <w:szCs w:val="28"/>
        </w:rPr>
        <w:t>Leviticus</w:t>
      </w:r>
      <w:r w:rsidRPr="00812D20">
        <w:rPr>
          <w:sz w:val="28"/>
          <w:szCs w:val="28"/>
        </w:rPr>
        <w:t xml:space="preserve">, 5 times in </w:t>
      </w:r>
      <w:r w:rsidRPr="00812D20">
        <w:rPr>
          <w:i/>
          <w:sz w:val="28"/>
          <w:szCs w:val="28"/>
        </w:rPr>
        <w:t>Numbers</w:t>
      </w:r>
      <w:r w:rsidRPr="00812D20">
        <w:rPr>
          <w:sz w:val="28"/>
          <w:szCs w:val="28"/>
        </w:rPr>
        <w:t xml:space="preserve">, and 27 times in </w:t>
      </w:r>
      <w:r w:rsidRPr="00812D20">
        <w:rPr>
          <w:i/>
          <w:sz w:val="28"/>
          <w:szCs w:val="28"/>
        </w:rPr>
        <w:t>Deuteronomy</w:t>
      </w:r>
      <w:r>
        <w:rPr>
          <w:sz w:val="28"/>
          <w:szCs w:val="28"/>
        </w:rPr>
        <w:t>).  “Covenant” appears</w:t>
      </w:r>
      <w:r w:rsidRPr="00812D20">
        <w:rPr>
          <w:sz w:val="28"/>
          <w:szCs w:val="28"/>
        </w:rPr>
        <w:t xml:space="preserve"> in 26 books of the Hebrew Scriptures and 5 books of t</w:t>
      </w:r>
      <w:r>
        <w:rPr>
          <w:sz w:val="28"/>
          <w:szCs w:val="28"/>
        </w:rPr>
        <w:t xml:space="preserve">he New Testament.  When we piece all the covenant stories together we sense a larger Story – a meta-story – telling us how the incomprehensible Holy Other takes the initiative to find us and to gather us into relationship.  This is God revealing Godself. </w:t>
      </w:r>
    </w:p>
    <w:p w:rsidR="0092551A" w:rsidRPr="00812D20" w:rsidRDefault="0092551A" w:rsidP="0092551A">
      <w:pPr>
        <w:ind w:firstLine="720"/>
        <w:rPr>
          <w:sz w:val="28"/>
          <w:szCs w:val="28"/>
        </w:rPr>
      </w:pPr>
      <w:r>
        <w:rPr>
          <w:sz w:val="28"/>
          <w:szCs w:val="28"/>
        </w:rPr>
        <w:t>The story is still being written.  We are letters on the pages of God’s script.</w:t>
      </w:r>
    </w:p>
    <w:p w:rsidR="0092551A" w:rsidRDefault="0092551A" w:rsidP="0092551A">
      <w:pPr>
        <w:ind w:firstLine="720"/>
        <w:rPr>
          <w:sz w:val="28"/>
          <w:szCs w:val="28"/>
        </w:rPr>
      </w:pPr>
    </w:p>
    <w:p w:rsidR="0092551A" w:rsidRDefault="0092551A" w:rsidP="0092551A">
      <w:pPr>
        <w:ind w:firstLine="720"/>
        <w:rPr>
          <w:sz w:val="28"/>
          <w:szCs w:val="28"/>
        </w:rPr>
      </w:pPr>
      <w:r>
        <w:rPr>
          <w:sz w:val="28"/>
          <w:szCs w:val="28"/>
        </w:rPr>
        <w:t>If you were married in a wedding ceremony that went “by the book” it opened with words like these:</w:t>
      </w:r>
    </w:p>
    <w:p w:rsidR="0092551A" w:rsidRPr="00812D20" w:rsidRDefault="0092551A" w:rsidP="0092551A">
      <w:pPr>
        <w:rPr>
          <w:sz w:val="28"/>
          <w:szCs w:val="28"/>
        </w:rPr>
      </w:pPr>
    </w:p>
    <w:p w:rsidR="0092551A" w:rsidRPr="00812D20" w:rsidRDefault="0092551A" w:rsidP="0092551A">
      <w:pPr>
        <w:ind w:firstLine="720"/>
        <w:rPr>
          <w:rFonts w:ascii="Bradley Hand ITC" w:hAnsi="Bradley Hand ITC"/>
          <w:b/>
          <w:sz w:val="28"/>
          <w:szCs w:val="28"/>
        </w:rPr>
      </w:pPr>
      <w:r w:rsidRPr="00812D20">
        <w:rPr>
          <w:rFonts w:ascii="Bradley Hand ITC" w:hAnsi="Bradley Hand ITC"/>
          <w:b/>
          <w:sz w:val="28"/>
          <w:szCs w:val="28"/>
        </w:rPr>
        <w:t xml:space="preserve">Friends, we are gathered together in the sight of God to witness and bless the joining together of (William) and (Grace) in Christian marriage.  The </w:t>
      </w:r>
      <w:r w:rsidRPr="00812D20">
        <w:rPr>
          <w:rFonts w:ascii="Bradley Hand ITC" w:hAnsi="Bradley Hand ITC"/>
          <w:b/>
          <w:sz w:val="28"/>
          <w:szCs w:val="28"/>
          <w:u w:val="single"/>
        </w:rPr>
        <w:t>covenant</w:t>
      </w:r>
      <w:r w:rsidRPr="00812D20">
        <w:rPr>
          <w:rFonts w:ascii="Bradley Hand ITC" w:hAnsi="Bradley Hand ITC"/>
          <w:b/>
          <w:sz w:val="28"/>
          <w:szCs w:val="28"/>
        </w:rPr>
        <w:t xml:space="preserve"> of marriage was established by God . . .”</w:t>
      </w:r>
    </w:p>
    <w:p w:rsidR="0092551A" w:rsidRPr="00812D20" w:rsidRDefault="0092551A" w:rsidP="0092551A">
      <w:pPr>
        <w:rPr>
          <w:b/>
          <w:sz w:val="28"/>
          <w:szCs w:val="28"/>
        </w:rPr>
      </w:pPr>
    </w:p>
    <w:p w:rsidR="0092551A" w:rsidRPr="00812D20" w:rsidRDefault="0092551A" w:rsidP="0092551A">
      <w:pPr>
        <w:rPr>
          <w:sz w:val="28"/>
          <w:szCs w:val="28"/>
        </w:rPr>
      </w:pPr>
      <w:r>
        <w:rPr>
          <w:sz w:val="28"/>
          <w:szCs w:val="28"/>
        </w:rPr>
        <w:t>It offered a prayer that said:</w:t>
      </w:r>
    </w:p>
    <w:p w:rsidR="0092551A" w:rsidRPr="00812D20" w:rsidRDefault="0092551A" w:rsidP="0092551A">
      <w:pPr>
        <w:rPr>
          <w:b/>
          <w:sz w:val="28"/>
          <w:szCs w:val="28"/>
        </w:rPr>
      </w:pPr>
    </w:p>
    <w:p w:rsidR="0092551A" w:rsidRPr="00812D20" w:rsidRDefault="0092551A" w:rsidP="0092551A">
      <w:pPr>
        <w:rPr>
          <w:rFonts w:ascii="Bradley Hand ITC" w:hAnsi="Bradley Hand ITC"/>
          <w:b/>
          <w:sz w:val="28"/>
          <w:szCs w:val="28"/>
        </w:rPr>
      </w:pPr>
      <w:r>
        <w:rPr>
          <w:rFonts w:ascii="Bradley Hand ITC" w:hAnsi="Bradley Hand ITC"/>
          <w:b/>
          <w:sz w:val="28"/>
          <w:szCs w:val="28"/>
        </w:rPr>
        <w:t xml:space="preserve">“. . . </w:t>
      </w:r>
      <w:r w:rsidRPr="00812D20">
        <w:rPr>
          <w:rFonts w:ascii="Bradley Hand ITC" w:hAnsi="Bradley Hand ITC"/>
          <w:b/>
          <w:sz w:val="28"/>
          <w:szCs w:val="28"/>
        </w:rPr>
        <w:t xml:space="preserve">We praise you for your presence with us, and especially in this act of solemn </w:t>
      </w:r>
      <w:r w:rsidRPr="00812D20">
        <w:rPr>
          <w:rFonts w:ascii="Bradley Hand ITC" w:hAnsi="Bradley Hand ITC"/>
          <w:b/>
          <w:sz w:val="28"/>
          <w:szCs w:val="28"/>
          <w:u w:val="single"/>
        </w:rPr>
        <w:t>covenant</w:t>
      </w:r>
      <w:r w:rsidRPr="00812D20">
        <w:rPr>
          <w:rFonts w:ascii="Bradley Hand ITC" w:hAnsi="Bradley Hand ITC"/>
          <w:b/>
          <w:sz w:val="28"/>
          <w:szCs w:val="28"/>
        </w:rPr>
        <w:t>.”</w:t>
      </w:r>
    </w:p>
    <w:p w:rsidR="0092551A" w:rsidRDefault="0092551A" w:rsidP="0092551A">
      <w:pPr>
        <w:rPr>
          <w:sz w:val="28"/>
          <w:szCs w:val="28"/>
        </w:rPr>
      </w:pPr>
    </w:p>
    <w:p w:rsidR="0092551A" w:rsidRDefault="0092551A" w:rsidP="0092551A">
      <w:pPr>
        <w:rPr>
          <w:sz w:val="28"/>
          <w:szCs w:val="28"/>
        </w:rPr>
      </w:pPr>
      <w:r>
        <w:rPr>
          <w:sz w:val="28"/>
          <w:szCs w:val="28"/>
        </w:rPr>
        <w:t>The pastor blessed the marriage by praying:</w:t>
      </w:r>
    </w:p>
    <w:p w:rsidR="0092551A" w:rsidRDefault="0092551A" w:rsidP="0092551A">
      <w:pPr>
        <w:rPr>
          <w:sz w:val="28"/>
          <w:szCs w:val="28"/>
        </w:rPr>
      </w:pPr>
    </w:p>
    <w:p w:rsidR="0092551A" w:rsidRDefault="0092551A" w:rsidP="0092551A">
      <w:pPr>
        <w:rPr>
          <w:rFonts w:ascii="Bradley Hand ITC" w:hAnsi="Bradley Hand ITC"/>
          <w:b/>
          <w:sz w:val="28"/>
          <w:szCs w:val="28"/>
        </w:rPr>
      </w:pPr>
      <w:r w:rsidRPr="003A00D9">
        <w:rPr>
          <w:rFonts w:ascii="Bradley Hand ITC" w:hAnsi="Bradley Hand ITC"/>
          <w:b/>
          <w:sz w:val="28"/>
          <w:szCs w:val="28"/>
        </w:rPr>
        <w:t>“</w:t>
      </w:r>
      <w:r>
        <w:rPr>
          <w:rFonts w:ascii="Bradley Hand ITC" w:hAnsi="Bradley Hand ITC"/>
          <w:b/>
          <w:sz w:val="28"/>
          <w:szCs w:val="28"/>
        </w:rPr>
        <w:t xml:space="preserve">O God, you have so consecrated the </w:t>
      </w:r>
      <w:r w:rsidRPr="00513B7B">
        <w:rPr>
          <w:rFonts w:ascii="Bradley Hand ITC" w:hAnsi="Bradley Hand ITC"/>
          <w:b/>
          <w:sz w:val="28"/>
          <w:szCs w:val="28"/>
          <w:u w:val="single"/>
        </w:rPr>
        <w:t>covenant</w:t>
      </w:r>
      <w:r>
        <w:rPr>
          <w:rFonts w:ascii="Bradley Hand ITC" w:hAnsi="Bradley Hand ITC"/>
          <w:b/>
          <w:sz w:val="28"/>
          <w:szCs w:val="28"/>
        </w:rPr>
        <w:t xml:space="preserve"> of Christian marriage that </w:t>
      </w:r>
      <w:r w:rsidRPr="009F578F">
        <w:rPr>
          <w:rFonts w:ascii="Bradley Hand ITC" w:hAnsi="Bradley Hand ITC"/>
          <w:b/>
          <w:sz w:val="28"/>
          <w:szCs w:val="28"/>
          <w:u w:val="single"/>
        </w:rPr>
        <w:t>in it</w:t>
      </w:r>
      <w:r>
        <w:rPr>
          <w:rFonts w:ascii="Bradley Hand ITC" w:hAnsi="Bradley Hand ITC"/>
          <w:b/>
          <w:sz w:val="28"/>
          <w:szCs w:val="28"/>
        </w:rPr>
        <w:t xml:space="preserve"> is represented the </w:t>
      </w:r>
      <w:r w:rsidRPr="00513B7B">
        <w:rPr>
          <w:rFonts w:ascii="Bradley Hand ITC" w:hAnsi="Bradley Hand ITC"/>
          <w:b/>
          <w:sz w:val="28"/>
          <w:szCs w:val="28"/>
          <w:u w:val="single"/>
        </w:rPr>
        <w:t>covenant</w:t>
      </w:r>
      <w:r>
        <w:rPr>
          <w:rFonts w:ascii="Bradley Hand ITC" w:hAnsi="Bradley Hand ITC"/>
          <w:b/>
          <w:sz w:val="28"/>
          <w:szCs w:val="28"/>
        </w:rPr>
        <w:t xml:space="preserve"> between Christ and his Church.  </w:t>
      </w:r>
      <w:r w:rsidRPr="003A00D9">
        <w:rPr>
          <w:rFonts w:ascii="Bradley Hand ITC" w:hAnsi="Bradley Hand ITC"/>
          <w:b/>
          <w:sz w:val="28"/>
          <w:szCs w:val="28"/>
        </w:rPr>
        <w:t xml:space="preserve">Send thy blessing upon (William) and (Grace), whom we bless in thy name; that they may surely perform and keep the vow and </w:t>
      </w:r>
      <w:r w:rsidRPr="003A00D9">
        <w:rPr>
          <w:rFonts w:ascii="Bradley Hand ITC" w:hAnsi="Bradley Hand ITC"/>
          <w:b/>
          <w:sz w:val="28"/>
          <w:szCs w:val="28"/>
          <w:u w:val="single"/>
        </w:rPr>
        <w:t>covenant</w:t>
      </w:r>
      <w:r w:rsidRPr="003A00D9">
        <w:rPr>
          <w:rFonts w:ascii="Bradley Hand ITC" w:hAnsi="Bradley Hand ITC"/>
          <w:b/>
          <w:sz w:val="28"/>
          <w:szCs w:val="28"/>
        </w:rPr>
        <w:t xml:space="preserve"> between them made, and may ever remain in perfect love and peace together and live according to thy laws . . .”</w:t>
      </w:r>
    </w:p>
    <w:p w:rsidR="0092551A" w:rsidRDefault="0092551A" w:rsidP="0092551A">
      <w:pPr>
        <w:rPr>
          <w:sz w:val="28"/>
          <w:szCs w:val="28"/>
        </w:rPr>
      </w:pPr>
    </w:p>
    <w:p w:rsidR="0092551A" w:rsidRDefault="0092551A" w:rsidP="0092551A">
      <w:pPr>
        <w:rPr>
          <w:sz w:val="28"/>
          <w:szCs w:val="28"/>
        </w:rPr>
      </w:pPr>
      <w:r>
        <w:rPr>
          <w:sz w:val="28"/>
          <w:szCs w:val="28"/>
        </w:rPr>
        <w:t>The familiar vows are:</w:t>
      </w:r>
    </w:p>
    <w:p w:rsidR="0092551A" w:rsidRPr="00812D20" w:rsidRDefault="0036278E" w:rsidP="0092551A">
      <w:pP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19050</wp:posOffset>
            </wp:positionH>
            <wp:positionV relativeFrom="paragraph">
              <wp:posOffset>149225</wp:posOffset>
            </wp:positionV>
            <wp:extent cx="2886075" cy="1605280"/>
            <wp:effectExtent l="19050" t="0" r="9525" b="0"/>
            <wp:wrapSquare wrapText="bothSides"/>
            <wp:docPr id="4" name="Picture 4" descr="http://cdn.playbuzz.com/cdn/aff7849e-457d-45d7-ac70-63ff2ca730b6/719cb284-234d-4972-8f6d-55483fbec9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playbuzz.com/cdn/aff7849e-457d-45d7-ac70-63ff2ca730b6/719cb284-234d-4972-8f6d-55483fbec92e.jpg"/>
                    <pic:cNvPicPr>
                      <a:picLocks noChangeAspect="1" noChangeArrowheads="1"/>
                    </pic:cNvPicPr>
                  </pic:nvPicPr>
                  <pic:blipFill>
                    <a:blip r:embed="rId5" cstate="print"/>
                    <a:srcRect/>
                    <a:stretch>
                      <a:fillRect/>
                    </a:stretch>
                  </pic:blipFill>
                  <pic:spPr bwMode="auto">
                    <a:xfrm>
                      <a:off x="0" y="0"/>
                      <a:ext cx="2886075" cy="1605280"/>
                    </a:xfrm>
                    <a:prstGeom prst="rect">
                      <a:avLst/>
                    </a:prstGeom>
                    <a:noFill/>
                    <a:ln w="9525">
                      <a:noFill/>
                      <a:miter lim="800000"/>
                      <a:headEnd/>
                      <a:tailEnd/>
                    </a:ln>
                  </pic:spPr>
                </pic:pic>
              </a:graphicData>
            </a:graphic>
          </wp:anchor>
        </w:drawing>
      </w:r>
    </w:p>
    <w:p w:rsidR="0092551A" w:rsidRPr="00812D20" w:rsidRDefault="0092551A" w:rsidP="0092551A">
      <w:pPr>
        <w:rPr>
          <w:rFonts w:ascii="Bradley Hand ITC" w:hAnsi="Bradley Hand ITC"/>
          <w:b/>
          <w:sz w:val="28"/>
          <w:szCs w:val="28"/>
        </w:rPr>
      </w:pPr>
      <w:r w:rsidRPr="00812D20">
        <w:rPr>
          <w:sz w:val="28"/>
          <w:szCs w:val="28"/>
        </w:rPr>
        <w:tab/>
      </w:r>
      <w:r w:rsidRPr="00812D20">
        <w:rPr>
          <w:rFonts w:ascii="Bradley Hand ITC" w:hAnsi="Bradley Hand ITC"/>
          <w:b/>
          <w:sz w:val="28"/>
          <w:szCs w:val="28"/>
        </w:rPr>
        <w:t>…to have and to hold from this day forward,</w:t>
      </w:r>
    </w:p>
    <w:p w:rsidR="0092551A" w:rsidRPr="00812D20" w:rsidRDefault="0092551A" w:rsidP="0092551A">
      <w:pPr>
        <w:rPr>
          <w:rFonts w:ascii="Bradley Hand ITC" w:hAnsi="Bradley Hand ITC"/>
          <w:b/>
          <w:sz w:val="28"/>
          <w:szCs w:val="28"/>
        </w:rPr>
      </w:pPr>
      <w:r w:rsidRPr="00812D20">
        <w:rPr>
          <w:rFonts w:ascii="Bradley Hand ITC" w:hAnsi="Bradley Hand ITC"/>
          <w:b/>
          <w:sz w:val="28"/>
          <w:szCs w:val="28"/>
        </w:rPr>
        <w:lastRenderedPageBreak/>
        <w:tab/>
      </w:r>
      <w:proofErr w:type="gramStart"/>
      <w:r w:rsidRPr="00812D20">
        <w:rPr>
          <w:rFonts w:ascii="Bradley Hand ITC" w:hAnsi="Bradley Hand ITC"/>
          <w:b/>
          <w:sz w:val="28"/>
          <w:szCs w:val="28"/>
        </w:rPr>
        <w:t>for</w:t>
      </w:r>
      <w:proofErr w:type="gramEnd"/>
      <w:r w:rsidRPr="00812D20">
        <w:rPr>
          <w:rFonts w:ascii="Bradley Hand ITC" w:hAnsi="Bradley Hand ITC"/>
          <w:b/>
          <w:sz w:val="28"/>
          <w:szCs w:val="28"/>
        </w:rPr>
        <w:t xml:space="preserve"> better, for worse,</w:t>
      </w:r>
    </w:p>
    <w:p w:rsidR="0092551A" w:rsidRPr="00812D20" w:rsidRDefault="0092551A" w:rsidP="0092551A">
      <w:pPr>
        <w:rPr>
          <w:rFonts w:ascii="Bradley Hand ITC" w:hAnsi="Bradley Hand ITC"/>
          <w:b/>
          <w:sz w:val="28"/>
          <w:szCs w:val="28"/>
        </w:rPr>
      </w:pPr>
      <w:r w:rsidRPr="00812D20">
        <w:rPr>
          <w:rFonts w:ascii="Bradley Hand ITC" w:hAnsi="Bradley Hand ITC"/>
          <w:b/>
          <w:sz w:val="28"/>
          <w:szCs w:val="28"/>
        </w:rPr>
        <w:tab/>
      </w:r>
      <w:proofErr w:type="gramStart"/>
      <w:r w:rsidRPr="00812D20">
        <w:rPr>
          <w:rFonts w:ascii="Bradley Hand ITC" w:hAnsi="Bradley Hand ITC"/>
          <w:b/>
          <w:sz w:val="28"/>
          <w:szCs w:val="28"/>
        </w:rPr>
        <w:t>for</w:t>
      </w:r>
      <w:proofErr w:type="gramEnd"/>
      <w:r w:rsidRPr="00812D20">
        <w:rPr>
          <w:rFonts w:ascii="Bradley Hand ITC" w:hAnsi="Bradley Hand ITC"/>
          <w:b/>
          <w:sz w:val="28"/>
          <w:szCs w:val="28"/>
        </w:rPr>
        <w:t xml:space="preserve"> richer, for poorer,</w:t>
      </w:r>
    </w:p>
    <w:p w:rsidR="0092551A" w:rsidRPr="00812D20" w:rsidRDefault="0092551A" w:rsidP="0092551A">
      <w:pPr>
        <w:rPr>
          <w:rFonts w:ascii="Bradley Hand ITC" w:hAnsi="Bradley Hand ITC"/>
          <w:b/>
          <w:sz w:val="28"/>
          <w:szCs w:val="28"/>
        </w:rPr>
      </w:pPr>
      <w:r w:rsidRPr="00812D20">
        <w:rPr>
          <w:rFonts w:ascii="Bradley Hand ITC" w:hAnsi="Bradley Hand ITC"/>
          <w:b/>
          <w:sz w:val="28"/>
          <w:szCs w:val="28"/>
        </w:rPr>
        <w:tab/>
      </w:r>
      <w:proofErr w:type="gramStart"/>
      <w:r w:rsidRPr="00812D20">
        <w:rPr>
          <w:rFonts w:ascii="Bradley Hand ITC" w:hAnsi="Bradley Hand ITC"/>
          <w:b/>
          <w:sz w:val="28"/>
          <w:szCs w:val="28"/>
        </w:rPr>
        <w:t>in</w:t>
      </w:r>
      <w:proofErr w:type="gramEnd"/>
      <w:r w:rsidRPr="00812D20">
        <w:rPr>
          <w:rFonts w:ascii="Bradley Hand ITC" w:hAnsi="Bradley Hand ITC"/>
          <w:b/>
          <w:sz w:val="28"/>
          <w:szCs w:val="28"/>
        </w:rPr>
        <w:t xml:space="preserve"> sickness and in health,</w:t>
      </w:r>
    </w:p>
    <w:p w:rsidR="0092551A" w:rsidRPr="00812D20" w:rsidRDefault="0092551A" w:rsidP="0092551A">
      <w:pPr>
        <w:rPr>
          <w:rFonts w:ascii="Bradley Hand ITC" w:hAnsi="Bradley Hand ITC"/>
          <w:b/>
          <w:sz w:val="28"/>
          <w:szCs w:val="28"/>
        </w:rPr>
      </w:pPr>
      <w:r w:rsidRPr="00812D20">
        <w:rPr>
          <w:rFonts w:ascii="Bradley Hand ITC" w:hAnsi="Bradley Hand ITC"/>
          <w:b/>
          <w:sz w:val="28"/>
          <w:szCs w:val="28"/>
        </w:rPr>
        <w:tab/>
      </w:r>
      <w:proofErr w:type="gramStart"/>
      <w:r w:rsidRPr="00812D20">
        <w:rPr>
          <w:rFonts w:ascii="Bradley Hand ITC" w:hAnsi="Bradley Hand ITC"/>
          <w:b/>
          <w:sz w:val="28"/>
          <w:szCs w:val="28"/>
        </w:rPr>
        <w:t>to</w:t>
      </w:r>
      <w:proofErr w:type="gramEnd"/>
      <w:r w:rsidRPr="00812D20">
        <w:rPr>
          <w:rFonts w:ascii="Bradley Hand ITC" w:hAnsi="Bradley Hand ITC"/>
          <w:b/>
          <w:sz w:val="28"/>
          <w:szCs w:val="28"/>
        </w:rPr>
        <w:t xml:space="preserve"> love and to cherish,</w:t>
      </w:r>
    </w:p>
    <w:p w:rsidR="0092551A" w:rsidRPr="00812D20" w:rsidRDefault="0092551A" w:rsidP="0092551A">
      <w:pPr>
        <w:rPr>
          <w:rFonts w:ascii="Bradley Hand ITC" w:hAnsi="Bradley Hand ITC"/>
          <w:b/>
          <w:sz w:val="28"/>
          <w:szCs w:val="28"/>
        </w:rPr>
      </w:pPr>
      <w:r w:rsidRPr="00812D20">
        <w:rPr>
          <w:rFonts w:ascii="Bradley Hand ITC" w:hAnsi="Bradley Hand ITC"/>
          <w:b/>
          <w:sz w:val="28"/>
          <w:szCs w:val="28"/>
        </w:rPr>
        <w:tab/>
      </w:r>
      <w:proofErr w:type="gramStart"/>
      <w:r w:rsidRPr="00812D20">
        <w:rPr>
          <w:rFonts w:ascii="Bradley Hand ITC" w:hAnsi="Bradley Hand ITC"/>
          <w:b/>
          <w:sz w:val="28"/>
          <w:szCs w:val="28"/>
        </w:rPr>
        <w:t>until</w:t>
      </w:r>
      <w:proofErr w:type="gramEnd"/>
      <w:r w:rsidRPr="00812D20">
        <w:rPr>
          <w:rFonts w:ascii="Bradley Hand ITC" w:hAnsi="Bradley Hand ITC"/>
          <w:b/>
          <w:sz w:val="28"/>
          <w:szCs w:val="28"/>
        </w:rPr>
        <w:t xml:space="preserve"> we are parted by death.</w:t>
      </w:r>
    </w:p>
    <w:p w:rsidR="0092551A" w:rsidRPr="00812D20" w:rsidRDefault="0092551A" w:rsidP="0092551A">
      <w:pPr>
        <w:rPr>
          <w:i/>
          <w:sz w:val="28"/>
          <w:szCs w:val="28"/>
        </w:rPr>
      </w:pPr>
      <w:r w:rsidRPr="00812D20">
        <w:rPr>
          <w:rFonts w:ascii="Bradley Hand ITC" w:hAnsi="Bradley Hand ITC"/>
          <w:b/>
          <w:sz w:val="28"/>
          <w:szCs w:val="28"/>
        </w:rPr>
        <w:tab/>
        <w:t>This is my solemn vow</w:t>
      </w:r>
      <w:r w:rsidRPr="00812D20">
        <w:rPr>
          <w:i/>
          <w:sz w:val="28"/>
          <w:szCs w:val="28"/>
        </w:rPr>
        <w:t>.</w:t>
      </w:r>
    </w:p>
    <w:p w:rsidR="0092551A" w:rsidRDefault="0092551A" w:rsidP="0092551A">
      <w:pPr>
        <w:rPr>
          <w:sz w:val="28"/>
          <w:szCs w:val="28"/>
        </w:rPr>
      </w:pPr>
    </w:p>
    <w:p w:rsidR="0092551A" w:rsidRPr="00782284" w:rsidRDefault="0092551A" w:rsidP="0092551A">
      <w:pPr>
        <w:ind w:firstLine="720"/>
        <w:rPr>
          <w:sz w:val="28"/>
          <w:szCs w:val="28"/>
        </w:rPr>
      </w:pPr>
      <w:r>
        <w:rPr>
          <w:sz w:val="28"/>
          <w:szCs w:val="28"/>
        </w:rPr>
        <w:t xml:space="preserve">Somebody (James Thurber?) asked, “If getting married is such a great idea, why didn’t God try it?”  God did!  God does!  That is the heart of this magnificent meta-story of covenant that infuses the Bible from beginning to end.  God offers us marriage.  God offers us companionship within a covenant relationship. </w:t>
      </w:r>
      <w:r>
        <w:rPr>
          <w:i/>
          <w:sz w:val="28"/>
          <w:szCs w:val="28"/>
        </w:rPr>
        <w:t>YHWH</w:t>
      </w:r>
      <w:r>
        <w:rPr>
          <w:sz w:val="28"/>
          <w:szCs w:val="28"/>
        </w:rPr>
        <w:t xml:space="preserve"> wants people to have and to hold, for better, for worse, for richer, for poorer, in sickness and in health, to love and to cherish.  And not even death will part us</w:t>
      </w:r>
      <w:r w:rsidR="004B4646">
        <w:rPr>
          <w:sz w:val="28"/>
          <w:szCs w:val="28"/>
        </w:rPr>
        <w:t>!</w:t>
      </w:r>
    </w:p>
    <w:p w:rsidR="0092551A" w:rsidRDefault="0092551A" w:rsidP="0092551A">
      <w:pPr>
        <w:rPr>
          <w:sz w:val="28"/>
          <w:szCs w:val="28"/>
        </w:rPr>
      </w:pPr>
      <w:r>
        <w:rPr>
          <w:sz w:val="28"/>
          <w:szCs w:val="28"/>
        </w:rPr>
        <w:tab/>
        <w:t xml:space="preserve">Some Sunday come to worship a few minutes early and look at the three baptismal rituals in the </w:t>
      </w:r>
      <w:r>
        <w:rPr>
          <w:i/>
          <w:sz w:val="28"/>
          <w:szCs w:val="28"/>
        </w:rPr>
        <w:t>Hymnal</w:t>
      </w:r>
      <w:r>
        <w:rPr>
          <w:sz w:val="28"/>
          <w:szCs w:val="28"/>
        </w:rPr>
        <w:t xml:space="preserve">.  They are called “The Baptismal Covenant I,” “The Baptismal Covenant II,” and The Baptismal Covenant III.”  The three rituals are quite alike, except they are modified for infants, Confirmation, or adult affirmation of faith.  All three are identified as a </w:t>
      </w:r>
      <w:r>
        <w:rPr>
          <w:b/>
          <w:i/>
          <w:sz w:val="28"/>
          <w:szCs w:val="28"/>
        </w:rPr>
        <w:t>Covenant.</w:t>
      </w:r>
    </w:p>
    <w:p w:rsidR="0092551A" w:rsidRDefault="0092551A" w:rsidP="0092551A">
      <w:pPr>
        <w:rPr>
          <w:sz w:val="28"/>
          <w:szCs w:val="28"/>
        </w:rPr>
      </w:pPr>
      <w:r>
        <w:rPr>
          <w:sz w:val="28"/>
          <w:szCs w:val="28"/>
        </w:rPr>
        <w:tab/>
        <w:t>Each begins:</w:t>
      </w:r>
    </w:p>
    <w:p w:rsidR="0092551A" w:rsidRDefault="0092551A" w:rsidP="0092551A">
      <w:pPr>
        <w:rPr>
          <w:rFonts w:ascii="Bradley Hand ITC" w:hAnsi="Bradley Hand ITC"/>
          <w:sz w:val="28"/>
          <w:szCs w:val="28"/>
        </w:rPr>
      </w:pPr>
    </w:p>
    <w:p w:rsidR="0092551A" w:rsidRPr="000965C4" w:rsidRDefault="0092551A" w:rsidP="0092551A">
      <w:pPr>
        <w:rPr>
          <w:rFonts w:ascii="Bradley Hand ITC" w:hAnsi="Bradley Hand ITC"/>
          <w:b/>
          <w:sz w:val="28"/>
          <w:szCs w:val="28"/>
        </w:rPr>
      </w:pPr>
      <w:r>
        <w:rPr>
          <w:rFonts w:ascii="Bradley Hand ITC" w:hAnsi="Bradley Hand ITC"/>
          <w:sz w:val="28"/>
          <w:szCs w:val="28"/>
        </w:rPr>
        <w:tab/>
      </w:r>
      <w:r w:rsidRPr="000965C4">
        <w:rPr>
          <w:rFonts w:ascii="Bradley Hand ITC" w:hAnsi="Bradley Hand ITC"/>
          <w:b/>
          <w:sz w:val="28"/>
          <w:szCs w:val="28"/>
        </w:rPr>
        <w:t>Brothers and sisters in Christ:</w:t>
      </w:r>
    </w:p>
    <w:p w:rsidR="0092551A" w:rsidRPr="000965C4" w:rsidRDefault="0092551A" w:rsidP="0092551A">
      <w:pPr>
        <w:rPr>
          <w:rFonts w:ascii="Bradley Hand ITC" w:hAnsi="Bradley Hand ITC"/>
          <w:b/>
          <w:sz w:val="28"/>
          <w:szCs w:val="28"/>
        </w:rPr>
      </w:pPr>
      <w:r w:rsidRPr="000965C4">
        <w:rPr>
          <w:rFonts w:ascii="Bradley Hand ITC" w:hAnsi="Bradley Hand ITC"/>
          <w:b/>
          <w:sz w:val="28"/>
          <w:szCs w:val="28"/>
        </w:rPr>
        <w:tab/>
        <w:t>Through the Sacrament of Baptism</w:t>
      </w:r>
    </w:p>
    <w:p w:rsidR="0092551A" w:rsidRPr="000965C4" w:rsidRDefault="0092551A" w:rsidP="0092551A">
      <w:pPr>
        <w:rPr>
          <w:rFonts w:ascii="Bradley Hand ITC" w:hAnsi="Bradley Hand ITC"/>
          <w:b/>
          <w:sz w:val="28"/>
          <w:szCs w:val="28"/>
        </w:rPr>
      </w:pPr>
      <w:r w:rsidRPr="000965C4">
        <w:rPr>
          <w:rFonts w:ascii="Bradley Hand ITC" w:hAnsi="Bradley Hand ITC"/>
          <w:b/>
          <w:sz w:val="28"/>
          <w:szCs w:val="28"/>
        </w:rPr>
        <w:tab/>
        <w:t xml:space="preserve">   </w:t>
      </w:r>
      <w:proofErr w:type="gramStart"/>
      <w:r w:rsidRPr="000965C4">
        <w:rPr>
          <w:rFonts w:ascii="Bradley Hand ITC" w:hAnsi="Bradley Hand ITC"/>
          <w:b/>
          <w:sz w:val="28"/>
          <w:szCs w:val="28"/>
        </w:rPr>
        <w:t>we</w:t>
      </w:r>
      <w:proofErr w:type="gramEnd"/>
      <w:r w:rsidRPr="000965C4">
        <w:rPr>
          <w:rFonts w:ascii="Bradley Hand ITC" w:hAnsi="Bradley Hand ITC"/>
          <w:b/>
          <w:sz w:val="28"/>
          <w:szCs w:val="28"/>
        </w:rPr>
        <w:t xml:space="preserve"> are initiated into Christ’s holy church.</w:t>
      </w:r>
    </w:p>
    <w:p w:rsidR="0092551A" w:rsidRPr="000965C4" w:rsidRDefault="0092551A" w:rsidP="0092551A">
      <w:pPr>
        <w:rPr>
          <w:rFonts w:ascii="Bradley Hand ITC" w:hAnsi="Bradley Hand ITC"/>
          <w:b/>
          <w:sz w:val="28"/>
          <w:szCs w:val="28"/>
        </w:rPr>
      </w:pPr>
      <w:r w:rsidRPr="000965C4">
        <w:rPr>
          <w:rFonts w:ascii="Bradley Hand ITC" w:hAnsi="Bradley Hand ITC"/>
          <w:b/>
          <w:sz w:val="28"/>
          <w:szCs w:val="28"/>
        </w:rPr>
        <w:tab/>
      </w:r>
      <w:r w:rsidRPr="000965C4">
        <w:rPr>
          <w:rFonts w:ascii="Bradley Hand ITC" w:hAnsi="Bradley Hand ITC"/>
          <w:b/>
          <w:sz w:val="28"/>
          <w:szCs w:val="28"/>
          <w:u w:val="single"/>
        </w:rPr>
        <w:t>We are incorporated into God’s mighty acts of salvation</w:t>
      </w:r>
    </w:p>
    <w:p w:rsidR="0092551A" w:rsidRPr="000965C4" w:rsidRDefault="0092551A" w:rsidP="0092551A">
      <w:pPr>
        <w:rPr>
          <w:rFonts w:ascii="Bradley Hand ITC" w:hAnsi="Bradley Hand ITC"/>
          <w:b/>
          <w:sz w:val="28"/>
          <w:szCs w:val="28"/>
        </w:rPr>
      </w:pPr>
      <w:r w:rsidRPr="000965C4">
        <w:rPr>
          <w:rFonts w:ascii="Bradley Hand ITC" w:hAnsi="Bradley Hand ITC"/>
          <w:b/>
          <w:sz w:val="28"/>
          <w:szCs w:val="28"/>
        </w:rPr>
        <w:tab/>
        <w:t xml:space="preserve">   </w:t>
      </w:r>
      <w:proofErr w:type="gramStart"/>
      <w:r w:rsidRPr="000965C4">
        <w:rPr>
          <w:rFonts w:ascii="Bradley Hand ITC" w:hAnsi="Bradley Hand ITC"/>
          <w:b/>
          <w:sz w:val="28"/>
          <w:szCs w:val="28"/>
        </w:rPr>
        <w:t>and</w:t>
      </w:r>
      <w:proofErr w:type="gramEnd"/>
      <w:r w:rsidRPr="000965C4">
        <w:rPr>
          <w:rFonts w:ascii="Bradley Hand ITC" w:hAnsi="Bradley Hand ITC"/>
          <w:b/>
          <w:sz w:val="28"/>
          <w:szCs w:val="28"/>
        </w:rPr>
        <w:t xml:space="preserve"> given new birth through water and the Spirit.</w:t>
      </w:r>
    </w:p>
    <w:p w:rsidR="0092551A" w:rsidRPr="000965C4" w:rsidRDefault="0092551A" w:rsidP="0092551A">
      <w:pPr>
        <w:rPr>
          <w:rFonts w:ascii="Bradley Hand ITC" w:hAnsi="Bradley Hand ITC"/>
          <w:b/>
          <w:sz w:val="28"/>
          <w:szCs w:val="28"/>
        </w:rPr>
      </w:pPr>
      <w:r w:rsidRPr="000965C4">
        <w:rPr>
          <w:rFonts w:ascii="Bradley Hand ITC" w:hAnsi="Bradley Hand ITC"/>
          <w:b/>
          <w:sz w:val="28"/>
          <w:szCs w:val="28"/>
        </w:rPr>
        <w:tab/>
        <w:t>And this is God’s gift, offered to us without price.</w:t>
      </w:r>
    </w:p>
    <w:p w:rsidR="0092551A" w:rsidRDefault="0092551A" w:rsidP="0092551A">
      <w:pPr>
        <w:rPr>
          <w:sz w:val="28"/>
          <w:szCs w:val="28"/>
        </w:rPr>
      </w:pPr>
    </w:p>
    <w:p w:rsidR="0092551A" w:rsidRDefault="00CD51CE" w:rsidP="00CD51CE">
      <w:pP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3905250</wp:posOffset>
            </wp:positionH>
            <wp:positionV relativeFrom="paragraph">
              <wp:posOffset>379095</wp:posOffset>
            </wp:positionV>
            <wp:extent cx="1715135" cy="2581275"/>
            <wp:effectExtent l="19050" t="0" r="0" b="0"/>
            <wp:wrapSquare wrapText="bothSides"/>
            <wp:docPr id="2" name="dt-foto" descr="Baby baptism with water in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Baby baptism with water in font"/>
                    <pic:cNvPicPr>
                      <a:picLocks noChangeAspect="1" noChangeArrowheads="1"/>
                    </pic:cNvPicPr>
                  </pic:nvPicPr>
                  <pic:blipFill>
                    <a:blip r:embed="rId6" cstate="print"/>
                    <a:srcRect/>
                    <a:stretch>
                      <a:fillRect/>
                    </a:stretch>
                  </pic:blipFill>
                  <pic:spPr bwMode="auto">
                    <a:xfrm>
                      <a:off x="0" y="0"/>
                      <a:ext cx="1715135" cy="2581275"/>
                    </a:xfrm>
                    <a:prstGeom prst="rect">
                      <a:avLst/>
                    </a:prstGeom>
                    <a:noFill/>
                    <a:ln w="9525">
                      <a:noFill/>
                      <a:miter lim="800000"/>
                      <a:headEnd/>
                      <a:tailEnd/>
                    </a:ln>
                  </pic:spPr>
                </pic:pic>
              </a:graphicData>
            </a:graphic>
          </wp:anchor>
        </w:drawing>
      </w:r>
      <w:r w:rsidR="0092551A">
        <w:rPr>
          <w:sz w:val="28"/>
          <w:szCs w:val="28"/>
        </w:rPr>
        <w:tab/>
        <w:t>“We are incorporated into God’s mighty acts of salvation!”  Baptism</w:t>
      </w:r>
      <w:r>
        <w:rPr>
          <w:sz w:val="28"/>
          <w:szCs w:val="28"/>
        </w:rPr>
        <w:t xml:space="preserve"> is</w:t>
      </w:r>
      <w:r w:rsidR="0092551A">
        <w:rPr>
          <w:sz w:val="28"/>
          <w:szCs w:val="28"/>
        </w:rPr>
        <w:t xml:space="preserve"> not a cute naming ceremony for babies.  It’s not a ticket for passage through some pearly gates.  Parents should think twice – or more! – before they offer up their child for baptism into God’s mighty acts of salvation – mighty acts that include Abraham, Sarah, Moses, the prophets, Mary, Titus, Christians who were fed to the lions, and saints who took to the desert to escape the lures of greed and prosperity.  God’s “mighty acts of salvation” have </w:t>
      </w:r>
      <w:r w:rsidR="0092551A">
        <w:rPr>
          <w:sz w:val="28"/>
          <w:szCs w:val="28"/>
        </w:rPr>
        <w:lastRenderedPageBreak/>
        <w:t xml:space="preserve">included Christians living in the catacombs, Jews suffering attempted genocide, the Selma march, and the federation of Presbyterians and Methodists in Placerville.  </w:t>
      </w:r>
    </w:p>
    <w:p w:rsidR="0092551A" w:rsidRDefault="0092551A" w:rsidP="0092551A">
      <w:pPr>
        <w:rPr>
          <w:sz w:val="28"/>
          <w:szCs w:val="28"/>
        </w:rPr>
      </w:pPr>
    </w:p>
    <w:p w:rsidR="0092551A" w:rsidRPr="000965C4" w:rsidRDefault="0092551A" w:rsidP="0092551A">
      <w:pPr>
        <w:ind w:firstLine="720"/>
        <w:rPr>
          <w:rFonts w:ascii="Bradley Hand ITC" w:hAnsi="Bradley Hand ITC"/>
          <w:b/>
          <w:sz w:val="28"/>
          <w:szCs w:val="28"/>
        </w:rPr>
      </w:pPr>
      <w:r w:rsidRPr="000965C4">
        <w:rPr>
          <w:rFonts w:ascii="Bradley Hand ITC" w:hAnsi="Bradley Hand ITC"/>
          <w:b/>
          <w:sz w:val="28"/>
          <w:szCs w:val="28"/>
        </w:rPr>
        <w:t>Brothers and sisters in Christ:</w:t>
      </w:r>
    </w:p>
    <w:p w:rsidR="0092551A" w:rsidRPr="000965C4" w:rsidRDefault="0092551A" w:rsidP="0092551A">
      <w:pPr>
        <w:rPr>
          <w:rFonts w:ascii="Bradley Hand ITC" w:hAnsi="Bradley Hand ITC"/>
          <w:b/>
          <w:sz w:val="28"/>
          <w:szCs w:val="28"/>
        </w:rPr>
      </w:pPr>
      <w:r w:rsidRPr="000965C4">
        <w:rPr>
          <w:rFonts w:ascii="Bradley Hand ITC" w:hAnsi="Bradley Hand ITC"/>
          <w:b/>
          <w:sz w:val="28"/>
          <w:szCs w:val="28"/>
        </w:rPr>
        <w:tab/>
        <w:t>Through the Sacrament of Baptism</w:t>
      </w:r>
    </w:p>
    <w:p w:rsidR="0092551A" w:rsidRPr="000965C4" w:rsidRDefault="0092551A" w:rsidP="0092551A">
      <w:pPr>
        <w:rPr>
          <w:rFonts w:ascii="Bradley Hand ITC" w:hAnsi="Bradley Hand ITC"/>
          <w:b/>
          <w:sz w:val="28"/>
          <w:szCs w:val="28"/>
        </w:rPr>
      </w:pPr>
      <w:r w:rsidRPr="000965C4">
        <w:rPr>
          <w:rFonts w:ascii="Bradley Hand ITC" w:hAnsi="Bradley Hand ITC"/>
          <w:b/>
          <w:sz w:val="28"/>
          <w:szCs w:val="28"/>
        </w:rPr>
        <w:tab/>
        <w:t xml:space="preserve">   </w:t>
      </w:r>
      <w:proofErr w:type="gramStart"/>
      <w:r w:rsidRPr="000965C4">
        <w:rPr>
          <w:rFonts w:ascii="Bradley Hand ITC" w:hAnsi="Bradley Hand ITC"/>
          <w:b/>
          <w:sz w:val="28"/>
          <w:szCs w:val="28"/>
        </w:rPr>
        <w:t>we</w:t>
      </w:r>
      <w:proofErr w:type="gramEnd"/>
      <w:r w:rsidRPr="000965C4">
        <w:rPr>
          <w:rFonts w:ascii="Bradley Hand ITC" w:hAnsi="Bradley Hand ITC"/>
          <w:b/>
          <w:sz w:val="28"/>
          <w:szCs w:val="28"/>
        </w:rPr>
        <w:t xml:space="preserve"> are initiated into Christ’s holy church.</w:t>
      </w:r>
    </w:p>
    <w:p w:rsidR="0092551A" w:rsidRPr="000965C4" w:rsidRDefault="0092551A" w:rsidP="0092551A">
      <w:pPr>
        <w:rPr>
          <w:rFonts w:ascii="Bradley Hand ITC" w:hAnsi="Bradley Hand ITC"/>
          <w:b/>
          <w:sz w:val="28"/>
          <w:szCs w:val="28"/>
        </w:rPr>
      </w:pPr>
      <w:r w:rsidRPr="000965C4">
        <w:rPr>
          <w:rFonts w:ascii="Bradley Hand ITC" w:hAnsi="Bradley Hand ITC"/>
          <w:b/>
          <w:sz w:val="28"/>
          <w:szCs w:val="28"/>
        </w:rPr>
        <w:tab/>
      </w:r>
      <w:r w:rsidRPr="000965C4">
        <w:rPr>
          <w:rFonts w:ascii="Bradley Hand ITC" w:hAnsi="Bradley Hand ITC"/>
          <w:b/>
          <w:sz w:val="28"/>
          <w:szCs w:val="28"/>
          <w:u w:val="single"/>
        </w:rPr>
        <w:t>We are incorporated into God’s mighty acts of salvation</w:t>
      </w:r>
    </w:p>
    <w:p w:rsidR="0092551A" w:rsidRPr="000965C4" w:rsidRDefault="0092551A" w:rsidP="0092551A">
      <w:pPr>
        <w:rPr>
          <w:rFonts w:ascii="Bradley Hand ITC" w:hAnsi="Bradley Hand ITC"/>
          <w:b/>
          <w:sz w:val="28"/>
          <w:szCs w:val="28"/>
        </w:rPr>
      </w:pPr>
      <w:r w:rsidRPr="000965C4">
        <w:rPr>
          <w:rFonts w:ascii="Bradley Hand ITC" w:hAnsi="Bradley Hand ITC"/>
          <w:b/>
          <w:sz w:val="28"/>
          <w:szCs w:val="28"/>
        </w:rPr>
        <w:tab/>
        <w:t xml:space="preserve">   </w:t>
      </w:r>
      <w:proofErr w:type="gramStart"/>
      <w:r w:rsidRPr="000965C4">
        <w:rPr>
          <w:rFonts w:ascii="Bradley Hand ITC" w:hAnsi="Bradley Hand ITC"/>
          <w:b/>
          <w:sz w:val="28"/>
          <w:szCs w:val="28"/>
        </w:rPr>
        <w:t>and</w:t>
      </w:r>
      <w:proofErr w:type="gramEnd"/>
      <w:r w:rsidRPr="000965C4">
        <w:rPr>
          <w:rFonts w:ascii="Bradley Hand ITC" w:hAnsi="Bradley Hand ITC"/>
          <w:b/>
          <w:sz w:val="28"/>
          <w:szCs w:val="28"/>
        </w:rPr>
        <w:t xml:space="preserve"> given new birth through water and the Spirit.</w:t>
      </w:r>
    </w:p>
    <w:p w:rsidR="0092551A" w:rsidRPr="000965C4" w:rsidRDefault="0092551A" w:rsidP="0092551A">
      <w:pPr>
        <w:rPr>
          <w:rFonts w:ascii="Bradley Hand ITC" w:hAnsi="Bradley Hand ITC"/>
          <w:b/>
          <w:sz w:val="28"/>
          <w:szCs w:val="28"/>
        </w:rPr>
      </w:pPr>
      <w:r w:rsidRPr="000965C4">
        <w:rPr>
          <w:rFonts w:ascii="Bradley Hand ITC" w:hAnsi="Bradley Hand ITC"/>
          <w:b/>
          <w:sz w:val="28"/>
          <w:szCs w:val="28"/>
        </w:rPr>
        <w:tab/>
        <w:t>And this is God’s gift, offered to us without price.</w:t>
      </w:r>
    </w:p>
    <w:p w:rsidR="0092551A" w:rsidRPr="00812D20" w:rsidRDefault="0092551A" w:rsidP="0092551A">
      <w:pPr>
        <w:rPr>
          <w:sz w:val="28"/>
          <w:szCs w:val="28"/>
        </w:rPr>
      </w:pPr>
    </w:p>
    <w:p w:rsidR="0092551A" w:rsidRPr="00812D20" w:rsidRDefault="0092551A" w:rsidP="0092551A">
      <w:pPr>
        <w:rPr>
          <w:sz w:val="28"/>
          <w:szCs w:val="28"/>
        </w:rPr>
      </w:pPr>
      <w:r w:rsidRPr="00812D20">
        <w:rPr>
          <w:sz w:val="28"/>
          <w:szCs w:val="28"/>
        </w:rPr>
        <w:tab/>
        <w:t xml:space="preserve">Jesus calls the cup of wine he lifts at the Last Supper “my blood of the new covenant.” </w:t>
      </w:r>
      <w:r>
        <w:rPr>
          <w:sz w:val="28"/>
          <w:szCs w:val="28"/>
        </w:rPr>
        <w:t xml:space="preserve"> In Communion we extend, not replace, the covenant </w:t>
      </w:r>
      <w:r>
        <w:rPr>
          <w:i/>
          <w:sz w:val="28"/>
          <w:szCs w:val="28"/>
        </w:rPr>
        <w:t>YHWH</w:t>
      </w:r>
      <w:r>
        <w:rPr>
          <w:sz w:val="28"/>
          <w:szCs w:val="28"/>
        </w:rPr>
        <w:t xml:space="preserve"> established with the Hebrews.</w:t>
      </w:r>
      <w:r w:rsidRPr="00812D20">
        <w:rPr>
          <w:sz w:val="28"/>
          <w:szCs w:val="28"/>
        </w:rPr>
        <w:t xml:space="preserve"> When we dip </w:t>
      </w:r>
      <w:r>
        <w:rPr>
          <w:sz w:val="28"/>
          <w:szCs w:val="28"/>
        </w:rPr>
        <w:t>our bread in the chalice we claim our role in an activity that reache</w:t>
      </w:r>
      <w:r w:rsidRPr="00812D20">
        <w:rPr>
          <w:sz w:val="28"/>
          <w:szCs w:val="28"/>
        </w:rPr>
        <w:t>s back beyond Jesus, all the way to Moses, Sarah, Noah,</w:t>
      </w:r>
      <w:r>
        <w:rPr>
          <w:sz w:val="28"/>
          <w:szCs w:val="28"/>
        </w:rPr>
        <w:t xml:space="preserve"> Bathsheba,</w:t>
      </w:r>
      <w:r w:rsidRPr="00812D20">
        <w:rPr>
          <w:sz w:val="28"/>
          <w:szCs w:val="28"/>
        </w:rPr>
        <w:t xml:space="preserve"> A</w:t>
      </w:r>
      <w:r>
        <w:rPr>
          <w:sz w:val="28"/>
          <w:szCs w:val="28"/>
        </w:rPr>
        <w:t xml:space="preserve">braham, Mary, Elizabeth, Jeremiah, Ruth . . . </w:t>
      </w:r>
      <w:r w:rsidRPr="00812D20">
        <w:rPr>
          <w:sz w:val="28"/>
          <w:szCs w:val="28"/>
        </w:rPr>
        <w:t>.</w:t>
      </w:r>
    </w:p>
    <w:p w:rsidR="0092551A" w:rsidRPr="00F1192B" w:rsidRDefault="0092551A" w:rsidP="0092551A">
      <w:pPr>
        <w:rPr>
          <w:sz w:val="28"/>
          <w:szCs w:val="28"/>
        </w:rPr>
      </w:pPr>
      <w:r w:rsidRPr="00812D20">
        <w:rPr>
          <w:sz w:val="28"/>
          <w:szCs w:val="28"/>
        </w:rPr>
        <w:tab/>
        <w:t>For God there is</w:t>
      </w:r>
      <w:r>
        <w:rPr>
          <w:sz w:val="28"/>
          <w:szCs w:val="28"/>
        </w:rPr>
        <w:t xml:space="preserve"> no past nor future.  </w:t>
      </w:r>
      <w:r w:rsidRPr="00812D20">
        <w:rPr>
          <w:sz w:val="28"/>
          <w:szCs w:val="28"/>
        </w:rPr>
        <w:t xml:space="preserve">Abraham, Sarah, Moses, </w:t>
      </w:r>
      <w:r>
        <w:rPr>
          <w:sz w:val="28"/>
          <w:szCs w:val="28"/>
        </w:rPr>
        <w:t xml:space="preserve">you, me, </w:t>
      </w:r>
      <w:r w:rsidRPr="00812D20">
        <w:rPr>
          <w:sz w:val="28"/>
          <w:szCs w:val="28"/>
        </w:rPr>
        <w:t>the Israelit</w:t>
      </w:r>
      <w:r>
        <w:rPr>
          <w:sz w:val="28"/>
          <w:szCs w:val="28"/>
        </w:rPr>
        <w:t>es, the disciples are</w:t>
      </w:r>
      <w:r w:rsidRPr="00F1192B">
        <w:rPr>
          <w:sz w:val="28"/>
          <w:szCs w:val="28"/>
        </w:rPr>
        <w:t xml:space="preserve"> addr</w:t>
      </w:r>
      <w:r>
        <w:rPr>
          <w:sz w:val="28"/>
          <w:szCs w:val="28"/>
        </w:rPr>
        <w:t>essed at one and the same time, whether through a Pentateuch scroll in a Nazareth synagogue or a Communion service in Federated Church.  The same message comes</w:t>
      </w:r>
      <w:r w:rsidRPr="00F1192B">
        <w:rPr>
          <w:sz w:val="28"/>
          <w:szCs w:val="28"/>
        </w:rPr>
        <w:t xml:space="preserve"> to you</w:t>
      </w:r>
      <w:r>
        <w:rPr>
          <w:sz w:val="28"/>
          <w:szCs w:val="28"/>
        </w:rPr>
        <w:t>,</w:t>
      </w:r>
      <w:r w:rsidRPr="00F1192B">
        <w:rPr>
          <w:sz w:val="28"/>
          <w:szCs w:val="28"/>
        </w:rPr>
        <w:t xml:space="preserve"> to me</w:t>
      </w:r>
      <w:r>
        <w:rPr>
          <w:sz w:val="28"/>
          <w:szCs w:val="28"/>
        </w:rPr>
        <w:t>,</w:t>
      </w:r>
      <w:r w:rsidRPr="00F1192B">
        <w:rPr>
          <w:sz w:val="28"/>
          <w:szCs w:val="28"/>
        </w:rPr>
        <w:t xml:space="preserve"> to Moses</w:t>
      </w:r>
      <w:r>
        <w:rPr>
          <w:sz w:val="28"/>
          <w:szCs w:val="28"/>
        </w:rPr>
        <w:t>,</w:t>
      </w:r>
      <w:r w:rsidRPr="00F1192B">
        <w:rPr>
          <w:sz w:val="28"/>
          <w:szCs w:val="28"/>
        </w:rPr>
        <w:t xml:space="preserve"> to Sarah</w:t>
      </w:r>
      <w:r>
        <w:rPr>
          <w:sz w:val="28"/>
          <w:szCs w:val="28"/>
        </w:rPr>
        <w:t>,</w:t>
      </w:r>
      <w:r w:rsidRPr="00F1192B">
        <w:rPr>
          <w:sz w:val="28"/>
          <w:szCs w:val="28"/>
        </w:rPr>
        <w:t xml:space="preserve"> to Joseph</w:t>
      </w:r>
      <w:r>
        <w:rPr>
          <w:sz w:val="28"/>
          <w:szCs w:val="28"/>
        </w:rPr>
        <w:t>,</w:t>
      </w:r>
      <w:r w:rsidRPr="00F1192B">
        <w:rPr>
          <w:sz w:val="28"/>
          <w:szCs w:val="28"/>
        </w:rPr>
        <w:t xml:space="preserve"> to Abraham:</w:t>
      </w:r>
    </w:p>
    <w:p w:rsidR="0092551A" w:rsidRPr="00F1192B" w:rsidRDefault="0092551A" w:rsidP="0092551A">
      <w:pPr>
        <w:rPr>
          <w:sz w:val="28"/>
          <w:szCs w:val="28"/>
        </w:rPr>
      </w:pPr>
    </w:p>
    <w:p w:rsidR="0092551A" w:rsidRPr="00F1192B" w:rsidRDefault="0092551A" w:rsidP="0092551A">
      <w:pPr>
        <w:ind w:left="2880"/>
        <w:rPr>
          <w:rFonts w:ascii="Copperplate Gothic Light" w:hAnsi="Copperplate Gothic Light"/>
          <w:sz w:val="28"/>
          <w:szCs w:val="28"/>
        </w:rPr>
      </w:pPr>
      <w:r w:rsidRPr="00F1192B">
        <w:rPr>
          <w:rFonts w:ascii="Copperplate Gothic Light" w:hAnsi="Copperplate Gothic Light"/>
          <w:sz w:val="28"/>
          <w:szCs w:val="28"/>
        </w:rPr>
        <w:t xml:space="preserve">Now therefore, if you obey my voice and keep my </w:t>
      </w:r>
      <w:r w:rsidRPr="00F1192B">
        <w:rPr>
          <w:rFonts w:ascii="Copperplate Gothic Light" w:hAnsi="Copperplate Gothic Light"/>
          <w:sz w:val="28"/>
          <w:szCs w:val="28"/>
          <w:u w:val="single"/>
        </w:rPr>
        <w:t>covenant</w:t>
      </w:r>
      <w:r w:rsidRPr="00F1192B">
        <w:rPr>
          <w:rFonts w:ascii="Copperplate Gothic Light" w:hAnsi="Copperplate Gothic Light"/>
          <w:sz w:val="28"/>
          <w:szCs w:val="28"/>
        </w:rPr>
        <w:t xml:space="preserve">, you shall be my treasured possession out of all the peoples.  Indeed, the whole earth is mine, but </w:t>
      </w:r>
      <w:r w:rsidRPr="00F1192B">
        <w:rPr>
          <w:rFonts w:ascii="Copperplate Gothic Light" w:hAnsi="Copperplate Gothic Light"/>
          <w:sz w:val="28"/>
          <w:szCs w:val="28"/>
          <w:u w:val="single"/>
        </w:rPr>
        <w:t>you shall be for me a priestly kingdom and a holy nation</w:t>
      </w:r>
      <w:r w:rsidRPr="00F1192B">
        <w:rPr>
          <w:rFonts w:ascii="Copperplate Gothic Light" w:hAnsi="Copperplate Gothic Light"/>
          <w:sz w:val="28"/>
          <w:szCs w:val="28"/>
        </w:rPr>
        <w:t>.</w:t>
      </w:r>
      <w:r>
        <w:rPr>
          <w:rFonts w:ascii="Copperplate Gothic Light" w:hAnsi="Copperplate Gothic Light"/>
          <w:i/>
          <w:sz w:val="28"/>
          <w:szCs w:val="28"/>
        </w:rPr>
        <w:t xml:space="preserve">  </w:t>
      </w:r>
      <w:proofErr w:type="gramStart"/>
      <w:r>
        <w:rPr>
          <w:rFonts w:ascii="Copperplate Gothic Light" w:hAnsi="Copperplate Gothic Light"/>
          <w:i/>
          <w:sz w:val="28"/>
          <w:szCs w:val="28"/>
        </w:rPr>
        <w:t>{</w:t>
      </w:r>
      <w:r w:rsidRPr="00F1192B">
        <w:rPr>
          <w:rFonts w:ascii="Copperplate Gothic Light" w:hAnsi="Copperplate Gothic Light"/>
          <w:i/>
          <w:sz w:val="28"/>
          <w:szCs w:val="28"/>
        </w:rPr>
        <w:t xml:space="preserve"> Exodus</w:t>
      </w:r>
      <w:proofErr w:type="gramEnd"/>
      <w:r w:rsidRPr="00F1192B">
        <w:rPr>
          <w:rFonts w:ascii="Copperplate Gothic Light" w:hAnsi="Copperplate Gothic Light"/>
          <w:i/>
          <w:sz w:val="28"/>
          <w:szCs w:val="28"/>
        </w:rPr>
        <w:t xml:space="preserve"> 19:5-6 </w:t>
      </w:r>
      <w:r>
        <w:rPr>
          <w:rFonts w:ascii="Copperplate Gothic Light" w:hAnsi="Copperplate Gothic Light"/>
          <w:i/>
          <w:sz w:val="28"/>
          <w:szCs w:val="28"/>
        </w:rPr>
        <w:t>}</w:t>
      </w:r>
    </w:p>
    <w:p w:rsidR="0092551A" w:rsidRPr="00F1192B" w:rsidRDefault="0092551A" w:rsidP="0092551A">
      <w:pPr>
        <w:rPr>
          <w:sz w:val="28"/>
          <w:szCs w:val="28"/>
        </w:rPr>
      </w:pPr>
    </w:p>
    <w:p w:rsidR="0092551A" w:rsidRPr="00812D20" w:rsidRDefault="0092551A" w:rsidP="0092551A">
      <w:pPr>
        <w:rPr>
          <w:sz w:val="28"/>
          <w:szCs w:val="28"/>
        </w:rPr>
      </w:pPr>
      <w:r>
        <w:rPr>
          <w:sz w:val="28"/>
          <w:szCs w:val="28"/>
        </w:rPr>
        <w:tab/>
        <w:t>Did you realize what you were getting into when you got baptized?  Did your parents teach you what they committed you to?</w:t>
      </w:r>
    </w:p>
    <w:p w:rsidR="0092551A" w:rsidRDefault="0092551A" w:rsidP="0092551A">
      <w:pPr>
        <w:ind w:firstLine="720"/>
        <w:rPr>
          <w:sz w:val="28"/>
          <w:szCs w:val="28"/>
        </w:rPr>
      </w:pPr>
    </w:p>
    <w:p w:rsidR="0092551A" w:rsidRPr="00F1192B" w:rsidRDefault="0092551A" w:rsidP="0092551A">
      <w:pPr>
        <w:rPr>
          <w:sz w:val="28"/>
          <w:szCs w:val="28"/>
        </w:rPr>
      </w:pPr>
      <w:r>
        <w:rPr>
          <w:sz w:val="28"/>
          <w:szCs w:val="28"/>
        </w:rPr>
        <w:tab/>
        <w:t>The</w:t>
      </w:r>
      <w:r w:rsidRPr="00F1192B">
        <w:rPr>
          <w:sz w:val="28"/>
          <w:szCs w:val="28"/>
        </w:rPr>
        <w:t xml:space="preserve"> meta-story of covenant </w:t>
      </w:r>
      <w:r>
        <w:rPr>
          <w:sz w:val="28"/>
          <w:szCs w:val="28"/>
        </w:rPr>
        <w:t>continues through all the</w:t>
      </w:r>
      <w:r w:rsidRPr="00F1192B">
        <w:rPr>
          <w:sz w:val="28"/>
          <w:szCs w:val="28"/>
        </w:rPr>
        <w:t xml:space="preserve"> Hebrew Scriptures.  The prophets remind</w:t>
      </w:r>
      <w:r>
        <w:rPr>
          <w:sz w:val="28"/>
          <w:szCs w:val="28"/>
        </w:rPr>
        <w:t xml:space="preserve"> the Israelites to be faithful to </w:t>
      </w:r>
      <w:r w:rsidRPr="00F1192B">
        <w:rPr>
          <w:sz w:val="28"/>
          <w:szCs w:val="28"/>
        </w:rPr>
        <w:t>the</w:t>
      </w:r>
      <w:r>
        <w:rPr>
          <w:sz w:val="28"/>
          <w:szCs w:val="28"/>
        </w:rPr>
        <w:t xml:space="preserve"> covenant.  The Psalms sing of </w:t>
      </w:r>
      <w:r>
        <w:rPr>
          <w:i/>
          <w:sz w:val="28"/>
          <w:szCs w:val="28"/>
        </w:rPr>
        <w:t>YHWH</w:t>
      </w:r>
      <w:r w:rsidRPr="00F1192B">
        <w:rPr>
          <w:sz w:val="28"/>
          <w:szCs w:val="28"/>
        </w:rPr>
        <w:t>’s faithfulness in keeping up His en</w:t>
      </w:r>
      <w:r>
        <w:rPr>
          <w:sz w:val="28"/>
          <w:szCs w:val="28"/>
        </w:rPr>
        <w:t>d of the bargain.  The history scrolls tell of the struggle to know</w:t>
      </w:r>
      <w:r w:rsidRPr="00F1192B">
        <w:rPr>
          <w:sz w:val="28"/>
          <w:szCs w:val="28"/>
        </w:rPr>
        <w:t xml:space="preserve"> what f</w:t>
      </w:r>
      <w:r>
        <w:rPr>
          <w:sz w:val="28"/>
          <w:szCs w:val="28"/>
        </w:rPr>
        <w:t xml:space="preserve">aithfulness looks like when </w:t>
      </w:r>
      <w:r>
        <w:rPr>
          <w:i/>
          <w:sz w:val="28"/>
          <w:szCs w:val="28"/>
        </w:rPr>
        <w:t>YWHW</w:t>
      </w:r>
      <w:r>
        <w:rPr>
          <w:sz w:val="28"/>
          <w:szCs w:val="28"/>
        </w:rPr>
        <w:t>’s people are exiled to the “strange land” of Iraq</w:t>
      </w:r>
      <w:r w:rsidRPr="00F1192B">
        <w:rPr>
          <w:sz w:val="28"/>
          <w:szCs w:val="28"/>
        </w:rPr>
        <w:t xml:space="preserve"> where</w:t>
      </w:r>
      <w:r>
        <w:rPr>
          <w:sz w:val="28"/>
          <w:szCs w:val="28"/>
        </w:rPr>
        <w:t xml:space="preserve"> they had no temple and could no longer </w:t>
      </w:r>
      <w:r>
        <w:rPr>
          <w:sz w:val="28"/>
          <w:szCs w:val="28"/>
        </w:rPr>
        <w:lastRenderedPageBreak/>
        <w:t xml:space="preserve">atone for their sins with blood sacrifices.  </w:t>
      </w:r>
      <w:r w:rsidRPr="00F1192B">
        <w:rPr>
          <w:sz w:val="28"/>
          <w:szCs w:val="28"/>
        </w:rPr>
        <w:t>Befor</w:t>
      </w:r>
      <w:r>
        <w:rPr>
          <w:sz w:val="28"/>
          <w:szCs w:val="28"/>
        </w:rPr>
        <w:t xml:space="preserve">e Jesus is born, Mary visits </w:t>
      </w:r>
      <w:r w:rsidRPr="00F1192B">
        <w:rPr>
          <w:sz w:val="28"/>
          <w:szCs w:val="28"/>
        </w:rPr>
        <w:t>the home of Elizabeth and Zechariah.  Zechariah tells Mary:</w:t>
      </w:r>
    </w:p>
    <w:p w:rsidR="0092551A" w:rsidRPr="00F1192B" w:rsidRDefault="0092551A" w:rsidP="0092551A">
      <w:pPr>
        <w:rPr>
          <w:sz w:val="28"/>
          <w:szCs w:val="28"/>
        </w:rPr>
      </w:pPr>
    </w:p>
    <w:p w:rsidR="0092551A" w:rsidRPr="00F1192B" w:rsidRDefault="0092551A" w:rsidP="0092551A">
      <w:pPr>
        <w:ind w:left="2880"/>
        <w:rPr>
          <w:rFonts w:ascii="Copperplate Gothic Light" w:hAnsi="Copperplate Gothic Light"/>
          <w:sz w:val="28"/>
          <w:szCs w:val="28"/>
        </w:rPr>
      </w:pPr>
      <w:r w:rsidRPr="00F1192B">
        <w:rPr>
          <w:rFonts w:ascii="Copperplate Gothic Light" w:hAnsi="Copperplate Gothic Light"/>
          <w:sz w:val="28"/>
          <w:szCs w:val="28"/>
        </w:rPr>
        <w:t xml:space="preserve">“Thus [God] has shown the mercy promised to our ancestors, and has remembered his holy </w:t>
      </w:r>
      <w:r w:rsidRPr="00F1192B">
        <w:rPr>
          <w:rFonts w:ascii="Copperplate Gothic Light" w:hAnsi="Copperplate Gothic Light"/>
          <w:sz w:val="28"/>
          <w:szCs w:val="28"/>
          <w:u w:val="single"/>
        </w:rPr>
        <w:t>covenant</w:t>
      </w:r>
      <w:r w:rsidRPr="00F1192B">
        <w:rPr>
          <w:rFonts w:ascii="Copperplate Gothic Light" w:hAnsi="Copperplate Gothic Light"/>
          <w:sz w:val="28"/>
          <w:szCs w:val="28"/>
        </w:rPr>
        <w:t>, the oath that he swore to our ancestor Abraham, to grant us that we, being rescued from the hands of our enemies, might serve [God] without fear, in holiness and righteousness before hi</w:t>
      </w:r>
      <w:r>
        <w:rPr>
          <w:rFonts w:ascii="Copperplate Gothic Light" w:hAnsi="Copperplate Gothic Light"/>
          <w:sz w:val="28"/>
          <w:szCs w:val="28"/>
        </w:rPr>
        <w:t xml:space="preserve">m all our days.”  </w:t>
      </w:r>
      <w:proofErr w:type="gramStart"/>
      <w:r w:rsidRPr="006D25FF">
        <w:rPr>
          <w:rFonts w:ascii="Copperplate Gothic Light" w:hAnsi="Copperplate Gothic Light"/>
          <w:i/>
          <w:sz w:val="28"/>
          <w:szCs w:val="28"/>
        </w:rPr>
        <w:t>{</w:t>
      </w:r>
      <w:r>
        <w:rPr>
          <w:rFonts w:ascii="Copperplate Gothic Light" w:hAnsi="Copperplate Gothic Light"/>
          <w:i/>
          <w:sz w:val="28"/>
          <w:szCs w:val="28"/>
        </w:rPr>
        <w:t xml:space="preserve"> </w:t>
      </w:r>
      <w:r w:rsidRPr="006D25FF">
        <w:rPr>
          <w:rFonts w:ascii="Copperplate Gothic Light" w:hAnsi="Copperplate Gothic Light"/>
          <w:i/>
          <w:sz w:val="28"/>
          <w:szCs w:val="28"/>
        </w:rPr>
        <w:t>Luke</w:t>
      </w:r>
      <w:proofErr w:type="gramEnd"/>
      <w:r w:rsidRPr="006D25FF">
        <w:rPr>
          <w:rFonts w:ascii="Copperplate Gothic Light" w:hAnsi="Copperplate Gothic Light"/>
          <w:i/>
          <w:sz w:val="28"/>
          <w:szCs w:val="28"/>
        </w:rPr>
        <w:t xml:space="preserve"> 1:72-73 }</w:t>
      </w:r>
    </w:p>
    <w:p w:rsidR="0092551A" w:rsidRPr="00F1192B" w:rsidRDefault="0092551A" w:rsidP="0092551A">
      <w:pPr>
        <w:rPr>
          <w:sz w:val="28"/>
          <w:szCs w:val="28"/>
        </w:rPr>
      </w:pPr>
    </w:p>
    <w:p w:rsidR="0092551A" w:rsidRPr="00F1192B" w:rsidRDefault="0092551A" w:rsidP="0092551A">
      <w:pPr>
        <w:rPr>
          <w:sz w:val="28"/>
          <w:szCs w:val="28"/>
        </w:rPr>
      </w:pPr>
      <w:r w:rsidRPr="00F1192B">
        <w:rPr>
          <w:sz w:val="28"/>
          <w:szCs w:val="28"/>
        </w:rPr>
        <w:tab/>
        <w:t>The Bi</w:t>
      </w:r>
      <w:r>
        <w:rPr>
          <w:sz w:val="28"/>
          <w:szCs w:val="28"/>
        </w:rPr>
        <w:t>ble contains stories within the meta-story</w:t>
      </w:r>
      <w:r w:rsidRPr="00F1192B">
        <w:rPr>
          <w:sz w:val="28"/>
          <w:szCs w:val="28"/>
        </w:rPr>
        <w:t xml:space="preserve"> of the marriage binding </w:t>
      </w:r>
      <w:r w:rsidRPr="00F1192B">
        <w:rPr>
          <w:i/>
          <w:sz w:val="28"/>
          <w:szCs w:val="28"/>
        </w:rPr>
        <w:t>Y</w:t>
      </w:r>
      <w:r>
        <w:rPr>
          <w:i/>
          <w:sz w:val="28"/>
          <w:szCs w:val="28"/>
        </w:rPr>
        <w:t>HWH</w:t>
      </w:r>
      <w:r w:rsidRPr="00F1192B">
        <w:rPr>
          <w:sz w:val="28"/>
          <w:szCs w:val="28"/>
        </w:rPr>
        <w:t xml:space="preserve"> and Israel in freedom and mutual resp</w:t>
      </w:r>
      <w:r>
        <w:rPr>
          <w:sz w:val="28"/>
          <w:szCs w:val="28"/>
        </w:rPr>
        <w:t xml:space="preserve">onsibility.  The marriage of Christ and the Church </w:t>
      </w:r>
      <w:r w:rsidRPr="00F1192B">
        <w:rPr>
          <w:sz w:val="28"/>
          <w:szCs w:val="28"/>
        </w:rPr>
        <w:t xml:space="preserve">continues the story.  The Sacrament of Baptism seals the </w:t>
      </w:r>
      <w:r w:rsidRPr="003117C8">
        <w:rPr>
          <w:sz w:val="28"/>
          <w:szCs w:val="28"/>
        </w:rPr>
        <w:t>covenant</w:t>
      </w:r>
      <w:r w:rsidRPr="00F1192B">
        <w:rPr>
          <w:sz w:val="28"/>
          <w:szCs w:val="28"/>
        </w:rPr>
        <w:t xml:space="preserve"> betwee</w:t>
      </w:r>
      <w:r>
        <w:rPr>
          <w:sz w:val="28"/>
          <w:szCs w:val="28"/>
        </w:rPr>
        <w:t>n Creator and creature.  Every</w:t>
      </w:r>
      <w:r w:rsidRPr="00F1192B">
        <w:rPr>
          <w:sz w:val="28"/>
          <w:szCs w:val="28"/>
        </w:rPr>
        <w:t xml:space="preserve"> baptized child (or a</w:t>
      </w:r>
      <w:r>
        <w:rPr>
          <w:sz w:val="28"/>
          <w:szCs w:val="28"/>
        </w:rPr>
        <w:t xml:space="preserve">dult) is now part of the story.  We are </w:t>
      </w:r>
      <w:r w:rsidRPr="007D78B7">
        <w:rPr>
          <w:sz w:val="28"/>
          <w:szCs w:val="28"/>
          <w:u w:val="single"/>
        </w:rPr>
        <w:t>sealed in covenant</w:t>
      </w:r>
      <w:r w:rsidRPr="00F1192B">
        <w:rPr>
          <w:sz w:val="28"/>
          <w:szCs w:val="28"/>
        </w:rPr>
        <w:t xml:space="preserve"> with the God of Abraham, Isaiah, Mary, Jesus, and </w:t>
      </w:r>
      <w:r>
        <w:rPr>
          <w:sz w:val="28"/>
          <w:szCs w:val="28"/>
        </w:rPr>
        <w:t>all the saints in every age.</w:t>
      </w:r>
    </w:p>
    <w:p w:rsidR="0092551A" w:rsidRPr="00187868" w:rsidRDefault="0092551A" w:rsidP="0092551A">
      <w:pPr>
        <w:rPr>
          <w:sz w:val="28"/>
          <w:szCs w:val="28"/>
        </w:rPr>
      </w:pPr>
      <w:r>
        <w:rPr>
          <w:sz w:val="28"/>
          <w:szCs w:val="28"/>
        </w:rPr>
        <w:tab/>
      </w:r>
      <w:r>
        <w:rPr>
          <w:rFonts w:cs="Arial"/>
          <w:sz w:val="28"/>
          <w:szCs w:val="28"/>
        </w:rPr>
        <w:t>We may be</w:t>
      </w:r>
      <w:r w:rsidRPr="00187868">
        <w:rPr>
          <w:rFonts w:cs="Arial"/>
          <w:sz w:val="28"/>
          <w:szCs w:val="28"/>
        </w:rPr>
        <w:t xml:space="preserve"> known at a distance by the </w:t>
      </w:r>
      <w:r w:rsidRPr="00187868">
        <w:rPr>
          <w:rFonts w:cs="Arial"/>
          <w:i/>
          <w:iCs/>
          <w:sz w:val="28"/>
          <w:szCs w:val="28"/>
        </w:rPr>
        <w:t>company</w:t>
      </w:r>
      <w:r w:rsidRPr="00187868">
        <w:rPr>
          <w:rFonts w:cs="Arial"/>
          <w:sz w:val="28"/>
          <w:szCs w:val="28"/>
        </w:rPr>
        <w:t xml:space="preserve"> we keep, </w:t>
      </w:r>
      <w:r>
        <w:rPr>
          <w:rFonts w:cs="Arial"/>
          <w:sz w:val="28"/>
          <w:szCs w:val="28"/>
        </w:rPr>
        <w:t xml:space="preserve">but </w:t>
      </w:r>
      <w:r w:rsidRPr="00187868">
        <w:rPr>
          <w:rFonts w:cs="Arial"/>
          <w:sz w:val="28"/>
          <w:szCs w:val="28"/>
        </w:rPr>
        <w:t xml:space="preserve">the center of who we </w:t>
      </w:r>
      <w:r>
        <w:rPr>
          <w:rFonts w:cs="Arial"/>
          <w:sz w:val="28"/>
          <w:szCs w:val="28"/>
        </w:rPr>
        <w:t>truly are is shaped</w:t>
      </w:r>
      <w:r w:rsidRPr="00187868">
        <w:rPr>
          <w:rFonts w:cs="Arial"/>
          <w:sz w:val="28"/>
          <w:szCs w:val="28"/>
        </w:rPr>
        <w:t xml:space="preserve"> by the </w:t>
      </w:r>
      <w:r w:rsidRPr="00187868">
        <w:rPr>
          <w:rFonts w:cs="Arial"/>
          <w:i/>
          <w:iCs/>
          <w:sz w:val="28"/>
          <w:szCs w:val="28"/>
        </w:rPr>
        <w:t>covenants</w:t>
      </w:r>
      <w:r w:rsidRPr="00187868">
        <w:rPr>
          <w:rFonts w:cs="Arial"/>
          <w:sz w:val="28"/>
          <w:szCs w:val="28"/>
        </w:rPr>
        <w:t xml:space="preserve"> we keep</w:t>
      </w:r>
      <w:r>
        <w:rPr>
          <w:rFonts w:cs="Arial"/>
          <w:sz w:val="28"/>
          <w:szCs w:val="28"/>
        </w:rPr>
        <w:t>.</w:t>
      </w:r>
    </w:p>
    <w:p w:rsidR="0092551A" w:rsidRDefault="0092551A" w:rsidP="0092551A">
      <w:pPr>
        <w:jc w:val="center"/>
        <w:rPr>
          <w:sz w:val="28"/>
          <w:szCs w:val="28"/>
        </w:rPr>
      </w:pPr>
    </w:p>
    <w:p w:rsidR="0092551A" w:rsidRDefault="0092551A" w:rsidP="0092551A">
      <w:pPr>
        <w:rPr>
          <w:sz w:val="28"/>
          <w:szCs w:val="28"/>
        </w:rPr>
      </w:pPr>
    </w:p>
    <w:p w:rsidR="0092551A" w:rsidRDefault="0092551A" w:rsidP="0092551A">
      <w:pPr>
        <w:rPr>
          <w:sz w:val="28"/>
          <w:szCs w:val="28"/>
        </w:rPr>
      </w:pPr>
    </w:p>
    <w:p w:rsidR="0092551A" w:rsidRDefault="0092551A" w:rsidP="0092551A">
      <w:pPr>
        <w:jc w:val="center"/>
        <w:rPr>
          <w:sz w:val="28"/>
          <w:szCs w:val="28"/>
        </w:rPr>
      </w:pPr>
      <w:r w:rsidRPr="0019402D">
        <w:rPr>
          <w:sz w:val="28"/>
          <w:szCs w:val="28"/>
        </w:rPr>
        <w:t>+++    +++    +++    +++</w:t>
      </w:r>
    </w:p>
    <w:p w:rsidR="0092551A" w:rsidRDefault="0092551A" w:rsidP="0092551A">
      <w:pPr>
        <w:ind w:left="1440" w:firstLine="720"/>
        <w:rPr>
          <w:sz w:val="28"/>
          <w:szCs w:val="28"/>
        </w:rPr>
      </w:pPr>
    </w:p>
    <w:p w:rsidR="0092551A" w:rsidRPr="00F1192B" w:rsidRDefault="0092551A" w:rsidP="0092551A">
      <w:pPr>
        <w:rPr>
          <w:sz w:val="28"/>
          <w:szCs w:val="28"/>
        </w:rPr>
      </w:pPr>
    </w:p>
    <w:p w:rsidR="0092551A" w:rsidRPr="00F1192B" w:rsidRDefault="0092551A" w:rsidP="0092551A">
      <w:pPr>
        <w:jc w:val="center"/>
        <w:rPr>
          <w:sz w:val="28"/>
          <w:szCs w:val="28"/>
        </w:rPr>
      </w:pPr>
      <w:r>
        <w:rPr>
          <w:sz w:val="28"/>
          <w:szCs w:val="28"/>
        </w:rPr>
        <w:t>SOME</w:t>
      </w:r>
      <w:r w:rsidRPr="00F1192B">
        <w:rPr>
          <w:sz w:val="28"/>
          <w:szCs w:val="28"/>
        </w:rPr>
        <w:t xml:space="preserve"> QUESTIONS FOR FURTHER DISCUSSION</w:t>
      </w:r>
    </w:p>
    <w:p w:rsidR="0092551A" w:rsidRPr="00596625" w:rsidRDefault="0092551A" w:rsidP="0092551A">
      <w:pPr>
        <w:jc w:val="center"/>
        <w:rPr>
          <w:sz w:val="28"/>
          <w:szCs w:val="28"/>
        </w:rPr>
      </w:pPr>
      <w:r w:rsidRPr="00F1192B">
        <w:rPr>
          <w:sz w:val="28"/>
          <w:szCs w:val="28"/>
        </w:rPr>
        <w:t>AND FO</w:t>
      </w:r>
      <w:r>
        <w:rPr>
          <w:sz w:val="28"/>
          <w:szCs w:val="28"/>
        </w:rPr>
        <w:t>R REFLECTION, PONDERING, CONVERSATION</w:t>
      </w:r>
    </w:p>
    <w:p w:rsidR="0092551A" w:rsidRDefault="0092551A" w:rsidP="0092551A">
      <w:pPr>
        <w:rPr>
          <w:sz w:val="28"/>
          <w:szCs w:val="28"/>
        </w:rPr>
      </w:pPr>
    </w:p>
    <w:p w:rsidR="0092551A" w:rsidRPr="00F1192B" w:rsidRDefault="0092551A" w:rsidP="0092551A">
      <w:pPr>
        <w:rPr>
          <w:sz w:val="28"/>
          <w:szCs w:val="28"/>
        </w:rPr>
      </w:pPr>
      <w:r>
        <w:rPr>
          <w:sz w:val="28"/>
          <w:szCs w:val="28"/>
        </w:rPr>
        <w:t xml:space="preserve">What covenants </w:t>
      </w:r>
      <w:r w:rsidRPr="00F1192B">
        <w:rPr>
          <w:sz w:val="28"/>
          <w:szCs w:val="28"/>
        </w:rPr>
        <w:t xml:space="preserve">are </w:t>
      </w:r>
      <w:r>
        <w:rPr>
          <w:sz w:val="28"/>
          <w:szCs w:val="28"/>
        </w:rPr>
        <w:t xml:space="preserve">you </w:t>
      </w:r>
      <w:r w:rsidRPr="00F1192B">
        <w:rPr>
          <w:sz w:val="28"/>
          <w:szCs w:val="28"/>
        </w:rPr>
        <w:t>a party to?</w:t>
      </w:r>
    </w:p>
    <w:p w:rsidR="0092551A" w:rsidRDefault="0092551A" w:rsidP="0092551A">
      <w:pPr>
        <w:rPr>
          <w:sz w:val="28"/>
          <w:szCs w:val="28"/>
        </w:rPr>
      </w:pPr>
      <w:r>
        <w:rPr>
          <w:sz w:val="28"/>
          <w:szCs w:val="28"/>
        </w:rPr>
        <w:t>(</w:t>
      </w:r>
      <w:proofErr w:type="gramStart"/>
      <w:r>
        <w:rPr>
          <w:sz w:val="28"/>
          <w:szCs w:val="28"/>
        </w:rPr>
        <w:t>hints</w:t>
      </w:r>
      <w:proofErr w:type="gramEnd"/>
      <w:r>
        <w:rPr>
          <w:sz w:val="28"/>
          <w:szCs w:val="28"/>
        </w:rPr>
        <w:t>: citizenship, marriage, family, baptism, church membership, . . .)</w:t>
      </w:r>
    </w:p>
    <w:p w:rsidR="0092551A" w:rsidRDefault="0092551A" w:rsidP="0092551A">
      <w:pPr>
        <w:rPr>
          <w:sz w:val="28"/>
          <w:szCs w:val="28"/>
        </w:rPr>
      </w:pPr>
      <w:r>
        <w:rPr>
          <w:sz w:val="28"/>
          <w:szCs w:val="28"/>
        </w:rPr>
        <w:t>How do you keep those covenants?</w:t>
      </w:r>
    </w:p>
    <w:p w:rsidR="0092551A" w:rsidRDefault="0092551A" w:rsidP="0092551A">
      <w:pPr>
        <w:rPr>
          <w:sz w:val="28"/>
          <w:szCs w:val="28"/>
        </w:rPr>
      </w:pPr>
    </w:p>
    <w:p w:rsidR="0092551A" w:rsidRDefault="0092551A" w:rsidP="0092551A">
      <w:pPr>
        <w:rPr>
          <w:sz w:val="28"/>
          <w:szCs w:val="28"/>
        </w:rPr>
      </w:pPr>
      <w:r>
        <w:rPr>
          <w:sz w:val="28"/>
          <w:szCs w:val="28"/>
        </w:rPr>
        <w:t>How does a covenant differ from a legal arrangement?</w:t>
      </w:r>
    </w:p>
    <w:p w:rsidR="0092551A" w:rsidRDefault="0092551A" w:rsidP="0092551A">
      <w:pPr>
        <w:rPr>
          <w:sz w:val="28"/>
          <w:szCs w:val="28"/>
        </w:rPr>
      </w:pPr>
    </w:p>
    <w:p w:rsidR="0092551A" w:rsidRPr="00BF47F8" w:rsidRDefault="0092551A" w:rsidP="0092551A">
      <w:pPr>
        <w:rPr>
          <w:sz w:val="28"/>
          <w:szCs w:val="28"/>
        </w:rPr>
      </w:pPr>
      <w:r>
        <w:rPr>
          <w:sz w:val="28"/>
          <w:szCs w:val="28"/>
        </w:rPr>
        <w:t xml:space="preserve">Some say </w:t>
      </w:r>
      <w:r w:rsidRPr="00BF47F8">
        <w:rPr>
          <w:sz w:val="28"/>
          <w:szCs w:val="28"/>
        </w:rPr>
        <w:t>God</w:t>
      </w:r>
      <w:r>
        <w:rPr>
          <w:sz w:val="28"/>
          <w:szCs w:val="28"/>
        </w:rPr>
        <w:t xml:space="preserve"> is trying to</w:t>
      </w:r>
      <w:r w:rsidRPr="00BF47F8">
        <w:rPr>
          <w:sz w:val="28"/>
          <w:szCs w:val="28"/>
        </w:rPr>
        <w:t xml:space="preserve"> </w:t>
      </w:r>
      <w:r>
        <w:rPr>
          <w:sz w:val="28"/>
          <w:szCs w:val="28"/>
        </w:rPr>
        <w:t xml:space="preserve">“seduce” us.  </w:t>
      </w:r>
      <w:r w:rsidRPr="00BF47F8">
        <w:rPr>
          <w:sz w:val="28"/>
          <w:szCs w:val="28"/>
        </w:rPr>
        <w:t xml:space="preserve">What do you think? </w:t>
      </w:r>
    </w:p>
    <w:p w:rsidR="0092551A" w:rsidRDefault="0092551A" w:rsidP="0092551A">
      <w:pPr>
        <w:rPr>
          <w:sz w:val="28"/>
          <w:szCs w:val="28"/>
        </w:rPr>
      </w:pPr>
    </w:p>
    <w:p w:rsidR="0092551A" w:rsidRDefault="0092551A" w:rsidP="0092551A">
      <w:pPr>
        <w:rPr>
          <w:sz w:val="28"/>
          <w:szCs w:val="28"/>
        </w:rPr>
      </w:pPr>
      <w:r>
        <w:rPr>
          <w:sz w:val="28"/>
          <w:szCs w:val="28"/>
        </w:rPr>
        <w:lastRenderedPageBreak/>
        <w:t>How do you understand baptism?</w:t>
      </w:r>
    </w:p>
    <w:p w:rsidR="0092551A" w:rsidRDefault="0092551A" w:rsidP="0092551A">
      <w:pPr>
        <w:rPr>
          <w:sz w:val="28"/>
          <w:szCs w:val="28"/>
        </w:rPr>
      </w:pPr>
    </w:p>
    <w:p w:rsidR="0092551A" w:rsidRDefault="0092551A" w:rsidP="0092551A">
      <w:pPr>
        <w:rPr>
          <w:sz w:val="28"/>
          <w:szCs w:val="28"/>
        </w:rPr>
      </w:pPr>
    </w:p>
    <w:p w:rsidR="0092551A" w:rsidRDefault="0092551A" w:rsidP="0092551A">
      <w:pPr>
        <w:rPr>
          <w:sz w:val="28"/>
          <w:szCs w:val="28"/>
        </w:rPr>
      </w:pPr>
    </w:p>
    <w:p w:rsidR="0092551A" w:rsidRDefault="0092551A" w:rsidP="0092551A">
      <w:pPr>
        <w:rPr>
          <w:sz w:val="28"/>
          <w:szCs w:val="28"/>
        </w:rPr>
      </w:pPr>
    </w:p>
    <w:p w:rsidR="0092551A" w:rsidRPr="00F1192B" w:rsidRDefault="0092551A" w:rsidP="0092551A">
      <w:pPr>
        <w:rPr>
          <w:sz w:val="28"/>
          <w:szCs w:val="28"/>
        </w:rPr>
      </w:pPr>
    </w:p>
    <w:p w:rsidR="0092551A" w:rsidRDefault="0092551A" w:rsidP="0092551A"/>
    <w:p w:rsidR="0092551A" w:rsidRDefault="0092551A" w:rsidP="0092551A"/>
    <w:p w:rsidR="0092551A" w:rsidRDefault="0092551A" w:rsidP="0092551A"/>
    <w:p w:rsidR="00025F76" w:rsidRDefault="00025F76"/>
    <w:sectPr w:rsidR="00025F76" w:rsidSect="00025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altName w:val="Sitka Small"/>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92551A"/>
    <w:rsid w:val="00025F76"/>
    <w:rsid w:val="00311411"/>
    <w:rsid w:val="0036278E"/>
    <w:rsid w:val="00496ABF"/>
    <w:rsid w:val="004B4646"/>
    <w:rsid w:val="006E7FA7"/>
    <w:rsid w:val="0092551A"/>
    <w:rsid w:val="00AC7DCF"/>
    <w:rsid w:val="00CD51CE"/>
    <w:rsid w:val="00D46211"/>
    <w:rsid w:val="00D4794A"/>
    <w:rsid w:val="00EF3098"/>
    <w:rsid w:val="00FF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BF89E-21EB-41BF-B60A-9AC06533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78E"/>
    <w:rPr>
      <w:rFonts w:ascii="Tahoma" w:hAnsi="Tahoma" w:cs="Tahoma"/>
      <w:sz w:val="16"/>
      <w:szCs w:val="16"/>
    </w:rPr>
  </w:style>
  <w:style w:type="character" w:customStyle="1" w:styleId="BalloonTextChar">
    <w:name w:val="Balloon Text Char"/>
    <w:basedOn w:val="DefaultParagraphFont"/>
    <w:link w:val="BalloonText"/>
    <w:uiPriority w:val="99"/>
    <w:semiHidden/>
    <w:rsid w:val="00362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dcterms:created xsi:type="dcterms:W3CDTF">2015-09-30T02:12:00Z</dcterms:created>
  <dcterms:modified xsi:type="dcterms:W3CDTF">2015-09-30T02:12:00Z</dcterms:modified>
</cp:coreProperties>
</file>